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0B2650" w14:textId="77777777" w:rsidR="00DC487B" w:rsidRPr="00D86817" w:rsidRDefault="00DC487B" w:rsidP="00DC487B">
      <w:pPr>
        <w:spacing w:after="0" w:line="240" w:lineRule="auto"/>
        <w:jc w:val="center"/>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Numerical Simulation of pH Sensitive Hydrogel Response in Different Solutions</w:t>
      </w:r>
    </w:p>
    <w:p w14:paraId="77C9C7D1"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13038754"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Brian O. Asimba</w:t>
      </w:r>
      <w:r w:rsidRPr="00D86817">
        <w:rPr>
          <w:rFonts w:ascii="Times New Roman" w:eastAsia="Times New Roman" w:hAnsi="Times New Roman" w:cs="Times New Roman"/>
          <w:sz w:val="32"/>
          <w:szCs w:val="32"/>
          <w:vertAlign w:val="superscript"/>
        </w:rPr>
        <w:t>1</w:t>
      </w:r>
      <w:r w:rsidRPr="00D86817">
        <w:rPr>
          <w:rFonts w:ascii="Times New Roman" w:eastAsia="Times New Roman" w:hAnsi="Times New Roman" w:cs="Times New Roman"/>
          <w:sz w:val="32"/>
          <w:szCs w:val="32"/>
        </w:rPr>
        <w:t>, Andrew K. Shigoli</w:t>
      </w:r>
      <w:r w:rsidRPr="00D86817">
        <w:rPr>
          <w:rFonts w:ascii="Times New Roman" w:eastAsia="Times New Roman" w:hAnsi="Times New Roman" w:cs="Times New Roman"/>
          <w:sz w:val="32"/>
          <w:szCs w:val="32"/>
          <w:vertAlign w:val="superscript"/>
        </w:rPr>
        <w:t>2</w:t>
      </w:r>
      <w:r w:rsidRPr="00D86817">
        <w:rPr>
          <w:rFonts w:ascii="Times New Roman" w:eastAsia="Times New Roman" w:hAnsi="Times New Roman" w:cs="Times New Roman"/>
          <w:sz w:val="32"/>
          <w:szCs w:val="32"/>
        </w:rPr>
        <w:t>, Kamlesh J. Suthar</w:t>
      </w:r>
      <w:r w:rsidRPr="00D86817">
        <w:rPr>
          <w:rFonts w:ascii="Times New Roman" w:eastAsia="Times New Roman" w:hAnsi="Times New Roman" w:cs="Times New Roman"/>
          <w:sz w:val="32"/>
          <w:szCs w:val="32"/>
          <w:vertAlign w:val="superscript"/>
        </w:rPr>
        <w:t>*3</w:t>
      </w:r>
      <w:r w:rsidRPr="00D86817">
        <w:rPr>
          <w:rFonts w:ascii="Times New Roman" w:eastAsia="Times New Roman" w:hAnsi="Times New Roman" w:cs="Times New Roman"/>
          <w:sz w:val="32"/>
          <w:szCs w:val="32"/>
        </w:rPr>
        <w:t>, Muralidhar K. Ghantasala</w:t>
      </w:r>
      <w:r w:rsidRPr="00D86817">
        <w:rPr>
          <w:rFonts w:ascii="Times New Roman" w:eastAsia="Times New Roman" w:hAnsi="Times New Roman" w:cs="Times New Roman"/>
          <w:sz w:val="32"/>
          <w:szCs w:val="32"/>
          <w:vertAlign w:val="superscript"/>
        </w:rPr>
        <w:t>4</w:t>
      </w:r>
      <w:r w:rsidRPr="00D86817">
        <w:rPr>
          <w:rFonts w:ascii="Times New Roman" w:eastAsia="Times New Roman" w:hAnsi="Times New Roman" w:cs="Times New Roman"/>
          <w:sz w:val="32"/>
          <w:szCs w:val="32"/>
        </w:rPr>
        <w:t>, and Derrick C. Mancini</w:t>
      </w:r>
      <w:r w:rsidRPr="00D86817">
        <w:rPr>
          <w:rFonts w:ascii="Times New Roman" w:eastAsia="Times New Roman" w:hAnsi="Times New Roman" w:cs="Times New Roman"/>
          <w:sz w:val="32"/>
          <w:szCs w:val="32"/>
          <w:vertAlign w:val="superscript"/>
        </w:rPr>
        <w:t>+</w:t>
      </w:r>
    </w:p>
    <w:p w14:paraId="096B524C"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7540EA99" w14:textId="77777777" w:rsidR="00DC487B" w:rsidRPr="00D86817" w:rsidRDefault="00DC487B" w:rsidP="00DC487B">
      <w:pPr>
        <w:spacing w:after="0" w:line="240" w:lineRule="auto"/>
        <w:jc w:val="center"/>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Department of Mechanical and Aeronautical Engineering</w:t>
      </w:r>
    </w:p>
    <w:p w14:paraId="5674EA3D" w14:textId="77777777" w:rsidR="00DC487B" w:rsidRPr="00D86817" w:rsidRDefault="00DC487B" w:rsidP="00DC487B">
      <w:pPr>
        <w:spacing w:after="0" w:line="240" w:lineRule="auto"/>
        <w:jc w:val="center"/>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Western Michigan University, 1903, West Michigan Ave., Kalamazoo, MI-49008</w:t>
      </w:r>
    </w:p>
    <w:p w14:paraId="5E4B0D56" w14:textId="77777777" w:rsidR="00DC487B" w:rsidRPr="00D86817" w:rsidRDefault="00DC487B" w:rsidP="00DC487B">
      <w:pPr>
        <w:spacing w:after="0" w:line="240" w:lineRule="auto"/>
        <w:jc w:val="center"/>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vertAlign w:val="superscript"/>
        </w:rPr>
        <w:t>*</w:t>
      </w:r>
      <w:r w:rsidRPr="00D86817">
        <w:rPr>
          <w:rFonts w:ascii="Times New Roman" w:eastAsia="Times New Roman" w:hAnsi="Times New Roman" w:cs="Times New Roman"/>
          <w:sz w:val="32"/>
          <w:szCs w:val="32"/>
        </w:rPr>
        <w:t xml:space="preserve">Advanced Photon Source, </w:t>
      </w:r>
      <w:r w:rsidRPr="00D86817">
        <w:rPr>
          <w:rFonts w:ascii="Times New Roman" w:eastAsia="Times New Roman" w:hAnsi="Times New Roman" w:cs="Times New Roman"/>
          <w:sz w:val="32"/>
          <w:szCs w:val="32"/>
          <w:vertAlign w:val="superscript"/>
        </w:rPr>
        <w:t>+</w:t>
      </w:r>
      <w:r w:rsidRPr="00D86817">
        <w:rPr>
          <w:rFonts w:ascii="Times New Roman" w:eastAsia="Times New Roman" w:hAnsi="Times New Roman" w:cs="Times New Roman"/>
          <w:sz w:val="32"/>
          <w:szCs w:val="32"/>
        </w:rPr>
        <w:t>Physical Sciences and Engineering, Argonne National Laboratory,</w:t>
      </w:r>
    </w:p>
    <w:p w14:paraId="004B7AA8" w14:textId="77777777" w:rsidR="00DC487B" w:rsidRPr="00D86817" w:rsidRDefault="00DC487B" w:rsidP="00DC487B">
      <w:pPr>
        <w:spacing w:after="0" w:line="240" w:lineRule="auto"/>
        <w:jc w:val="center"/>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9700, S. Cass Ave, Argonne, IL - 60439</w:t>
      </w:r>
    </w:p>
    <w:p w14:paraId="6AAD2D69"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10B3FFB2"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64651CC3" w14:textId="77777777" w:rsidR="00DC487B" w:rsidRPr="00D86817" w:rsidRDefault="00DC487B" w:rsidP="00DC487B">
      <w:pPr>
        <w:spacing w:after="0" w:line="240" w:lineRule="auto"/>
        <w:rPr>
          <w:rFonts w:ascii="Times New Roman" w:eastAsia="Times New Roman" w:hAnsi="Times New Roman" w:cs="Times New Roman"/>
          <w:sz w:val="32"/>
          <w:szCs w:val="32"/>
        </w:rPr>
        <w:sectPr w:rsidR="00DC487B" w:rsidRPr="00D86817" w:rsidSect="00D86817">
          <w:footerReference w:type="default" r:id="rId7"/>
          <w:pgSz w:w="12240" w:h="15840"/>
          <w:pgMar w:top="1440" w:right="1800" w:bottom="1440" w:left="1800" w:header="720" w:footer="720" w:gutter="0"/>
          <w:cols w:space="708" w:equalWidth="0">
            <w:col w:w="9360"/>
          </w:cols>
          <w:docGrid w:linePitch="360"/>
        </w:sectPr>
      </w:pPr>
    </w:p>
    <w:p w14:paraId="160D6186" w14:textId="77777777" w:rsidR="00DC487B" w:rsidRPr="00D86817" w:rsidRDefault="00DC487B" w:rsidP="00DC487B">
      <w:pPr>
        <w:autoSpaceDE w:val="0"/>
        <w:autoSpaceDN w:val="0"/>
        <w:adjustRightInd w:val="0"/>
        <w:spacing w:after="0" w:line="240" w:lineRule="auto"/>
        <w:jc w:val="both"/>
        <w:rPr>
          <w:rFonts w:ascii="Times New Roman" w:eastAsia="Times New Roman" w:hAnsi="Times New Roman" w:cs="Times New Roman"/>
          <w:sz w:val="32"/>
          <w:szCs w:val="32"/>
        </w:rPr>
      </w:pPr>
      <w:r w:rsidRPr="00D86817">
        <w:rPr>
          <w:rFonts w:ascii="Times New Roman" w:eastAsia="Times New Roman" w:hAnsi="Times New Roman" w:cs="Times New Roman"/>
          <w:b/>
          <w:sz w:val="32"/>
          <w:szCs w:val="32"/>
        </w:rPr>
        <w:lastRenderedPageBreak/>
        <w:t>Abstract:</w:t>
      </w:r>
      <w:r w:rsidRPr="00D86817">
        <w:rPr>
          <w:rFonts w:ascii="Times New Roman" w:eastAsia="Times New Roman" w:hAnsi="Times New Roman" w:cs="Times New Roman"/>
          <w:sz w:val="32"/>
          <w:szCs w:val="32"/>
        </w:rPr>
        <w:t xml:space="preserve"> The understanding of hydrogel swelling response in different environments is essential for its use in different practical applications.  This necessitates its simulation in steady state and transient conditions. This paper mainly deals with the details of the numerical simulation performed by developing coupled formulation of chemo-electro-mechanical behavior of the hydrogel in response to changing pH of the surrounding solution. Simulations were performed to determine the response of hydrogel with varying pH of the surrounding solution in a wide range of pH (2-12), mainly representing its response for different solutions. The investigation of the responsiveness of the hydrogels is focused mainly on the chemical composition of the immersed solution </w:t>
      </w:r>
      <w:r w:rsidR="00783874">
        <w:rPr>
          <w:rFonts w:ascii="Times New Roman" w:eastAsia="Times New Roman" w:hAnsi="Times New Roman" w:cs="Times New Roman"/>
          <w:sz w:val="32"/>
          <w:szCs w:val="32"/>
        </w:rPr>
        <w:t xml:space="preserve">and to change in the solvent. </w:t>
      </w:r>
      <w:r w:rsidRPr="00D86817">
        <w:rPr>
          <w:rFonts w:ascii="Times New Roman" w:eastAsia="Times New Roman" w:hAnsi="Times New Roman" w:cs="Times New Roman"/>
          <w:sz w:val="32"/>
          <w:szCs w:val="32"/>
        </w:rPr>
        <w:t>The methodology used for this finite element based simulation is presented. The swelling characteristics of the hydrogel (of arbitrary geometry) with different functional group (PKa) are compared in steady st</w:t>
      </w:r>
      <w:r w:rsidR="00783874">
        <w:rPr>
          <w:rFonts w:ascii="Times New Roman" w:eastAsia="Times New Roman" w:hAnsi="Times New Roman" w:cs="Times New Roman"/>
          <w:sz w:val="32"/>
          <w:szCs w:val="32"/>
        </w:rPr>
        <w:t xml:space="preserve">ate and transient conditions. </w:t>
      </w:r>
      <w:r w:rsidRPr="00D86817">
        <w:rPr>
          <w:rFonts w:ascii="Times New Roman" w:eastAsia="Times New Roman" w:hAnsi="Times New Roman" w:cs="Times New Roman"/>
          <w:sz w:val="32"/>
          <w:szCs w:val="32"/>
        </w:rPr>
        <w:t xml:space="preserve">This analysis is carried out using COMSOL and the effects of fixed charge density, buffer solution concentration and solution pH on the swelling were studied in different simulations.  The mobile ion and fixed charge concentrations showed to take around an hour before they stabilize in response to a given change in pH.  Swelling as well as deswelling responses showed similar variation in the transient conditions. These simulation results are compared with available experimental evidence to show the accuracy of the model.  </w:t>
      </w:r>
    </w:p>
    <w:p w14:paraId="1A630EC0" w14:textId="77777777" w:rsidR="00DC487B" w:rsidRPr="00D86817" w:rsidRDefault="00DC487B" w:rsidP="00DC487B">
      <w:pPr>
        <w:spacing w:after="0" w:line="240" w:lineRule="auto"/>
        <w:jc w:val="both"/>
        <w:rPr>
          <w:rFonts w:ascii="Times New Roman" w:eastAsia="Times New Roman" w:hAnsi="Times New Roman" w:cs="Times New Roman"/>
          <w:sz w:val="32"/>
          <w:szCs w:val="32"/>
        </w:rPr>
      </w:pPr>
    </w:p>
    <w:p w14:paraId="653990A6" w14:textId="77777777" w:rsidR="00DC487B" w:rsidRPr="00D86817" w:rsidRDefault="00DC487B" w:rsidP="00DC487B">
      <w:pPr>
        <w:spacing w:after="0" w:line="240" w:lineRule="auto"/>
        <w:jc w:val="both"/>
        <w:rPr>
          <w:rFonts w:ascii="Times New Roman" w:eastAsia="Times New Roman" w:hAnsi="Times New Roman" w:cs="Times New Roman"/>
          <w:sz w:val="32"/>
          <w:szCs w:val="32"/>
        </w:rPr>
      </w:pPr>
      <w:r w:rsidRPr="00D86817">
        <w:rPr>
          <w:rFonts w:ascii="Times New Roman" w:eastAsia="Times New Roman" w:hAnsi="Times New Roman" w:cs="Times New Roman"/>
          <w:b/>
          <w:sz w:val="32"/>
          <w:szCs w:val="32"/>
        </w:rPr>
        <w:t xml:space="preserve">Keywords: </w:t>
      </w:r>
      <w:r w:rsidRPr="00D86817">
        <w:rPr>
          <w:rFonts w:ascii="Times New Roman" w:eastAsia="Times New Roman" w:hAnsi="Times New Roman" w:cs="Times New Roman"/>
          <w:sz w:val="32"/>
          <w:szCs w:val="32"/>
        </w:rPr>
        <w:t>Hydrogel, multiphysics models, pH sensitive hydrogel</w:t>
      </w:r>
    </w:p>
    <w:p w14:paraId="6C6F1348" w14:textId="77777777" w:rsidR="00DC487B" w:rsidRPr="00D86817" w:rsidRDefault="00DC487B" w:rsidP="00DC487B">
      <w:pPr>
        <w:spacing w:after="0" w:line="240" w:lineRule="auto"/>
        <w:jc w:val="both"/>
        <w:rPr>
          <w:rFonts w:ascii="Times New Roman" w:eastAsia="Times New Roman" w:hAnsi="Times New Roman" w:cs="Times New Roman"/>
          <w:sz w:val="32"/>
          <w:szCs w:val="32"/>
        </w:rPr>
      </w:pPr>
    </w:p>
    <w:p w14:paraId="7C43AF55" w14:textId="77777777" w:rsidR="00DC487B" w:rsidRPr="00D86817" w:rsidRDefault="00DC487B" w:rsidP="00DC487B">
      <w:pPr>
        <w:spacing w:after="0" w:line="240" w:lineRule="auto"/>
        <w:jc w:val="both"/>
        <w:rPr>
          <w:rFonts w:ascii="Times New Roman" w:eastAsia="Times New Roman" w:hAnsi="Times New Roman" w:cs="Times New Roman"/>
          <w:b/>
          <w:sz w:val="32"/>
          <w:szCs w:val="32"/>
        </w:rPr>
      </w:pPr>
      <w:r w:rsidRPr="00D86817">
        <w:rPr>
          <w:rFonts w:ascii="Times New Roman" w:eastAsia="Times New Roman" w:hAnsi="Times New Roman" w:cs="Times New Roman"/>
          <w:b/>
          <w:sz w:val="32"/>
          <w:szCs w:val="32"/>
        </w:rPr>
        <w:t>1. Introduction</w:t>
      </w:r>
    </w:p>
    <w:p w14:paraId="4BAA4B96" w14:textId="77777777" w:rsidR="00DC487B" w:rsidRPr="00D86817" w:rsidRDefault="00DC487B" w:rsidP="00DC487B">
      <w:pPr>
        <w:spacing w:after="0" w:line="240" w:lineRule="auto"/>
        <w:rPr>
          <w:rFonts w:ascii="Times New Roman" w:eastAsia="Times New Roman" w:hAnsi="Times New Roman" w:cs="Times New Roman"/>
          <w:b/>
          <w:sz w:val="32"/>
          <w:szCs w:val="32"/>
        </w:rPr>
      </w:pPr>
      <w:r w:rsidRPr="00D86817">
        <w:rPr>
          <w:rFonts w:ascii="Times New Roman" w:eastAsia="Times New Roman" w:hAnsi="Times New Roman" w:cs="Times New Roman"/>
          <w:sz w:val="32"/>
          <w:szCs w:val="32"/>
        </w:rPr>
        <w:t xml:space="preserve">      Hydrogels are </w:t>
      </w:r>
      <w:r w:rsidR="0067386C">
        <w:rPr>
          <w:rFonts w:ascii="Times New Roman" w:eastAsia="Times New Roman" w:hAnsi="Times New Roman" w:cs="Times New Roman"/>
          <w:sz w:val="32"/>
          <w:szCs w:val="32"/>
        </w:rPr>
        <w:t>polymers that respond to environmental factors by either swelling or deswelling.</w:t>
      </w:r>
      <w:r w:rsidRPr="00D86817">
        <w:rPr>
          <w:rFonts w:ascii="Times New Roman" w:eastAsia="Times New Roman" w:hAnsi="Times New Roman" w:cs="Times New Roman"/>
          <w:sz w:val="32"/>
          <w:szCs w:val="32"/>
        </w:rPr>
        <w:t xml:space="preserve"> These </w:t>
      </w:r>
      <w:r w:rsidR="0067386C">
        <w:rPr>
          <w:rFonts w:ascii="Times New Roman" w:eastAsia="Times New Roman" w:hAnsi="Times New Roman" w:cs="Times New Roman"/>
          <w:sz w:val="32"/>
          <w:szCs w:val="32"/>
        </w:rPr>
        <w:t xml:space="preserve">factors </w:t>
      </w:r>
      <w:r w:rsidRPr="00D86817">
        <w:rPr>
          <w:rFonts w:ascii="Times New Roman" w:eastAsia="Times New Roman" w:hAnsi="Times New Roman" w:cs="Times New Roman"/>
          <w:sz w:val="32"/>
          <w:szCs w:val="32"/>
        </w:rPr>
        <w:t>include temperature, pH, electric potential, light and temperature. Their ability to absorb water is attributed to presence of hydrophilic functional groups</w:t>
      </w:r>
      <w:r w:rsidR="00216B07">
        <w:rPr>
          <w:rFonts w:ascii="Times New Roman" w:eastAsia="Times New Roman" w:hAnsi="Times New Roman" w:cs="Times New Roman"/>
          <w:sz w:val="32"/>
          <w:szCs w:val="32"/>
        </w:rPr>
        <w:t xml:space="preserve"> which are</w:t>
      </w:r>
      <w:r w:rsidRPr="00D86817">
        <w:rPr>
          <w:rFonts w:ascii="Times New Roman" w:eastAsia="Times New Roman" w:hAnsi="Times New Roman" w:cs="Times New Roman"/>
          <w:sz w:val="32"/>
          <w:szCs w:val="32"/>
        </w:rPr>
        <w:t xml:space="preserve"> attached to the polymeric network, while the crosslinking prevent comple</w:t>
      </w:r>
      <w:r w:rsidR="00216B07">
        <w:rPr>
          <w:rFonts w:ascii="Times New Roman" w:eastAsia="Times New Roman" w:hAnsi="Times New Roman" w:cs="Times New Roman"/>
          <w:sz w:val="32"/>
          <w:szCs w:val="32"/>
        </w:rPr>
        <w:t xml:space="preserve">te mixing of the hydrogel from dissolving in the solvent by producing an </w:t>
      </w:r>
      <w:r w:rsidRPr="00D86817">
        <w:rPr>
          <w:rFonts w:ascii="Times New Roman" w:eastAsia="Times New Roman" w:hAnsi="Times New Roman" w:cs="Times New Roman"/>
          <w:sz w:val="32"/>
          <w:szCs w:val="32"/>
        </w:rPr>
        <w:t>elastic restoring force that counters the expansion of the network. In this paper,</w:t>
      </w:r>
      <w:r w:rsidR="00216B07">
        <w:rPr>
          <w:rFonts w:ascii="Times New Roman" w:eastAsia="Times New Roman" w:hAnsi="Times New Roman" w:cs="Times New Roman"/>
          <w:sz w:val="32"/>
          <w:szCs w:val="32"/>
        </w:rPr>
        <w:t xml:space="preserve"> we modeled a hydrogel as well as the dynamics </w:t>
      </w:r>
      <w:r w:rsidR="00216B07">
        <w:rPr>
          <w:rFonts w:ascii="Times New Roman" w:eastAsia="Times New Roman" w:hAnsi="Times New Roman" w:cs="Times New Roman"/>
          <w:sz w:val="32"/>
          <w:szCs w:val="32"/>
        </w:rPr>
        <w:lastRenderedPageBreak/>
        <w:t>that enables it to swell and Deswell in response to surrounding pH changes which either swells or shrinks the hydrogel size.</w:t>
      </w:r>
      <w:r w:rsidR="0011726C">
        <w:rPr>
          <w:rFonts w:ascii="Times New Roman" w:eastAsia="Times New Roman" w:hAnsi="Times New Roman" w:cs="Times New Roman"/>
          <w:sz w:val="32"/>
          <w:szCs w:val="32"/>
        </w:rPr>
        <w:t xml:space="preserve"> </w:t>
      </w:r>
      <w:r w:rsidR="00216B07">
        <w:rPr>
          <w:rFonts w:ascii="Times New Roman" w:eastAsia="Times New Roman" w:hAnsi="Times New Roman" w:cs="Times New Roman"/>
          <w:sz w:val="32"/>
          <w:szCs w:val="32"/>
        </w:rPr>
        <w:t>We used chemo-electro-mechanical properties of hydrogel to model the equilibrium swollen state of the hydrogel.</w:t>
      </w:r>
      <w:r w:rsidRPr="00D86817">
        <w:rPr>
          <w:rFonts w:ascii="Times New Roman" w:eastAsia="Times New Roman" w:hAnsi="Times New Roman" w:cs="Times New Roman"/>
          <w:sz w:val="32"/>
          <w:szCs w:val="32"/>
        </w:rPr>
        <w:t xml:space="preserve"> </w:t>
      </w:r>
      <w:r w:rsidR="00262EDD">
        <w:rPr>
          <w:rFonts w:ascii="Times New Roman" w:eastAsia="Times New Roman" w:hAnsi="Times New Roman" w:cs="Times New Roman"/>
          <w:sz w:val="32"/>
          <w:szCs w:val="32"/>
        </w:rPr>
        <w:t xml:space="preserve">The response of the hydrogel to pH was determined by immersing it in different acidic solutions. </w:t>
      </w:r>
      <w:r w:rsidRPr="00D86817">
        <w:rPr>
          <w:rFonts w:ascii="Times New Roman" w:eastAsia="Times New Roman" w:hAnsi="Times New Roman" w:cs="Times New Roman"/>
          <w:sz w:val="32"/>
          <w:szCs w:val="32"/>
        </w:rPr>
        <w:t xml:space="preserve">The Nernst-Planck equation was coupled with Poisson’s equation for electric potential to calculate the ionic concentration inside the hydrogel which was used in the mechanical field equation to determine the swelling due to </w:t>
      </w:r>
      <w:r w:rsidR="00245080" w:rsidRPr="00D86817">
        <w:rPr>
          <w:rFonts w:ascii="Times New Roman" w:eastAsia="Times New Roman" w:hAnsi="Times New Roman" w:cs="Times New Roman"/>
          <w:sz w:val="32"/>
          <w:szCs w:val="32"/>
        </w:rPr>
        <w:t>hydration</w:t>
      </w:r>
      <w:r w:rsidR="00245080">
        <w:rPr>
          <w:rFonts w:ascii="Times New Roman" w:eastAsia="Times New Roman" w:hAnsi="Times New Roman" w:cs="Times New Roman"/>
          <w:sz w:val="32"/>
          <w:szCs w:val="32"/>
        </w:rPr>
        <w:t xml:space="preserve"> [1</w:t>
      </w:r>
      <w:r w:rsidR="00262EDD">
        <w:rPr>
          <w:rFonts w:ascii="Times New Roman" w:eastAsia="Times New Roman" w:hAnsi="Times New Roman" w:cs="Times New Roman"/>
          <w:sz w:val="32"/>
          <w:szCs w:val="32"/>
        </w:rPr>
        <w:t>]</w:t>
      </w:r>
      <w:r w:rsidR="00245080">
        <w:rPr>
          <w:rFonts w:ascii="Times New Roman" w:eastAsia="Times New Roman" w:hAnsi="Times New Roman" w:cs="Times New Roman"/>
          <w:sz w:val="32"/>
          <w:szCs w:val="32"/>
        </w:rPr>
        <w:t>. In this simulation of hydrogel swelling three Partially Differential Equations were used:</w:t>
      </w:r>
      <w:r w:rsidRPr="00D86817">
        <w:rPr>
          <w:rFonts w:ascii="Times New Roman" w:eastAsia="Times New Roman" w:hAnsi="Times New Roman" w:cs="Times New Roman"/>
          <w:sz w:val="32"/>
          <w:szCs w:val="32"/>
        </w:rPr>
        <w:t xml:space="preserve"> the Nernst-Planck equation, Poisson’s equation for electric potential and mechanical field equation.</w:t>
      </w:r>
      <w:r w:rsidR="00245080">
        <w:rPr>
          <w:rFonts w:ascii="Times New Roman" w:eastAsia="Times New Roman" w:hAnsi="Times New Roman" w:cs="Times New Roman"/>
          <w:sz w:val="32"/>
          <w:szCs w:val="32"/>
        </w:rPr>
        <w:t xml:space="preserve"> Then simulations were done using COMSOL Multiphysics and employing moving mesh for 2-dimensional. In this model, we were able to simulate the distributions of different ions, as well as the electric potential which were used to calculate the mechanical deformation.</w:t>
      </w:r>
      <w:r w:rsidR="00245080" w:rsidRPr="00D86817">
        <w:rPr>
          <w:rFonts w:ascii="Times New Roman" w:eastAsia="Times New Roman" w:hAnsi="Times New Roman" w:cs="Times New Roman"/>
          <w:b/>
          <w:sz w:val="32"/>
          <w:szCs w:val="32"/>
        </w:rPr>
        <w:t xml:space="preserve"> </w:t>
      </w:r>
      <w:r w:rsidRPr="00D86817">
        <w:rPr>
          <w:rFonts w:ascii="Times New Roman" w:eastAsia="Times New Roman" w:hAnsi="Times New Roman" w:cs="Times New Roman"/>
          <w:b/>
          <w:sz w:val="32"/>
          <w:szCs w:val="32"/>
        </w:rPr>
        <w:t>Governing Equations</w:t>
      </w:r>
    </w:p>
    <w:p w14:paraId="5F228F22"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4BD9FCCB"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In hydrogel simulation</w:t>
      </w:r>
      <w:r w:rsidR="0011726C">
        <w:rPr>
          <w:rFonts w:ascii="Times New Roman" w:eastAsia="Times New Roman" w:hAnsi="Times New Roman" w:cs="Times New Roman"/>
          <w:sz w:val="32"/>
          <w:szCs w:val="32"/>
        </w:rPr>
        <w:t>, various equations are coupled</w:t>
      </w:r>
      <w:r w:rsidRPr="00D86817">
        <w:rPr>
          <w:rFonts w:ascii="Times New Roman" w:eastAsia="Times New Roman" w:hAnsi="Times New Roman" w:cs="Times New Roman"/>
          <w:sz w:val="32"/>
          <w:szCs w:val="32"/>
        </w:rPr>
        <w:t xml:space="preserve"> in order to describe the chemo-electro-mechanical behavior of the hydrogel in response to buffer solution pH surrounding it. The se equations are Nernst Planck, Poisson and mechanical deformation equations.</w:t>
      </w:r>
    </w:p>
    <w:p w14:paraId="04C3D1BD"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6751F8E7" w14:textId="77777777" w:rsidR="00DC487B" w:rsidRPr="00D86817" w:rsidRDefault="00DC487B" w:rsidP="00DC487B">
      <w:pPr>
        <w:spacing w:after="0" w:line="240" w:lineRule="auto"/>
        <w:rPr>
          <w:rFonts w:ascii="Times New Roman" w:eastAsia="Times New Roman" w:hAnsi="Times New Roman" w:cs="Times New Roman"/>
          <w:b/>
          <w:sz w:val="32"/>
          <w:szCs w:val="32"/>
        </w:rPr>
      </w:pPr>
      <w:r w:rsidRPr="00D86817">
        <w:rPr>
          <w:rFonts w:ascii="Times New Roman" w:eastAsia="Times New Roman" w:hAnsi="Times New Roman" w:cs="Times New Roman"/>
          <w:b/>
          <w:sz w:val="32"/>
          <w:szCs w:val="32"/>
        </w:rPr>
        <w:t>Nernst Planck Equation</w:t>
      </w:r>
    </w:p>
    <w:p w14:paraId="4EC6AD6E" w14:textId="77777777" w:rsidR="00D86817" w:rsidRDefault="00DC487B" w:rsidP="00D86817">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The Nernst-Planck equation defines the relation between the </w:t>
      </w:r>
      <w:r w:rsidR="00D86817" w:rsidRPr="00D86817">
        <w:rPr>
          <w:rFonts w:ascii="Times New Roman" w:eastAsia="Times New Roman" w:hAnsi="Times New Roman" w:cs="Times New Roman"/>
          <w:sz w:val="32"/>
          <w:szCs w:val="32"/>
        </w:rPr>
        <w:t>concentrations</w:t>
      </w:r>
      <w:r w:rsidRPr="00D86817">
        <w:rPr>
          <w:rFonts w:ascii="Times New Roman" w:eastAsia="Times New Roman" w:hAnsi="Times New Roman" w:cs="Times New Roman"/>
          <w:sz w:val="32"/>
          <w:szCs w:val="32"/>
        </w:rPr>
        <w:t xml:space="preserve"> of </w:t>
      </w:r>
      <w:r w:rsidR="00245080">
        <w:rPr>
          <w:rFonts w:ascii="Times New Roman" w:eastAsia="Times New Roman" w:hAnsi="Times New Roman" w:cs="Times New Roman"/>
          <w:sz w:val="32"/>
          <w:szCs w:val="32"/>
        </w:rPr>
        <w:t xml:space="preserve">the various </w:t>
      </w:r>
      <w:r w:rsidRPr="00D86817">
        <w:rPr>
          <w:rFonts w:ascii="Times New Roman" w:eastAsia="Times New Roman" w:hAnsi="Times New Roman" w:cs="Times New Roman"/>
          <w:sz w:val="32"/>
          <w:szCs w:val="32"/>
        </w:rPr>
        <w:t xml:space="preserve">mobile </w:t>
      </w:r>
      <w:r w:rsidR="00245080">
        <w:rPr>
          <w:rFonts w:ascii="Times New Roman" w:eastAsia="Times New Roman" w:hAnsi="Times New Roman" w:cs="Times New Roman"/>
          <w:sz w:val="32"/>
          <w:szCs w:val="32"/>
        </w:rPr>
        <w:t>species</w:t>
      </w:r>
      <w:r w:rsidR="004E4583">
        <w:rPr>
          <w:rFonts w:ascii="Times New Roman" w:eastAsia="Times New Roman" w:hAnsi="Times New Roman" w:cs="Times New Roman"/>
          <w:sz w:val="32"/>
          <w:szCs w:val="32"/>
        </w:rPr>
        <w:t xml:space="preserve"> in the buffer solution</w:t>
      </w:r>
      <w:r w:rsidR="00245080">
        <w:rPr>
          <w:rFonts w:ascii="Times New Roman" w:eastAsia="Times New Roman" w:hAnsi="Times New Roman" w:cs="Times New Roman"/>
          <w:sz w:val="32"/>
          <w:szCs w:val="32"/>
        </w:rPr>
        <w:t xml:space="preserve">. </w:t>
      </w:r>
      <w:r w:rsidR="00D86817" w:rsidRPr="00D86817">
        <w:rPr>
          <w:rFonts w:ascii="Times New Roman" w:eastAsia="Times New Roman" w:hAnsi="Times New Roman" w:cs="Times New Roman"/>
          <w:sz w:val="32"/>
          <w:szCs w:val="32"/>
        </w:rPr>
        <w:t>Applying</w:t>
      </w:r>
      <w:r w:rsidRPr="00D86817">
        <w:rPr>
          <w:rFonts w:ascii="Times New Roman" w:eastAsia="Times New Roman" w:hAnsi="Times New Roman" w:cs="Times New Roman"/>
          <w:sz w:val="32"/>
          <w:szCs w:val="32"/>
        </w:rPr>
        <w:t xml:space="preserve"> continuity eq</w:t>
      </w:r>
      <w:r w:rsidR="00D86817">
        <w:rPr>
          <w:rFonts w:ascii="Times New Roman" w:eastAsia="Times New Roman" w:hAnsi="Times New Roman" w:cs="Times New Roman"/>
          <w:sz w:val="32"/>
          <w:szCs w:val="32"/>
        </w:rPr>
        <w:t>uation, the change in concentra</w:t>
      </w:r>
      <w:r w:rsidRPr="00D86817">
        <w:rPr>
          <w:rFonts w:ascii="Times New Roman" w:eastAsia="Times New Roman" w:hAnsi="Times New Roman" w:cs="Times New Roman"/>
          <w:sz w:val="32"/>
          <w:szCs w:val="32"/>
        </w:rPr>
        <w:t>tion flux with respect to space is equated with the rate of change of concentration which is given by:</w:t>
      </w:r>
    </w:p>
    <w:p w14:paraId="36F823F0" w14:textId="77777777" w:rsidR="00D86817" w:rsidRPr="00D86817" w:rsidRDefault="00D86817" w:rsidP="00D86817">
      <w:pPr>
        <w:spacing w:after="0" w:line="240" w:lineRule="auto"/>
        <w:rPr>
          <w:rFonts w:ascii="Times New Roman" w:eastAsia="Times New Roman" w:hAnsi="Times New Roman" w:cs="Times New Roman"/>
          <w:sz w:val="32"/>
          <w:szCs w:val="32"/>
        </w:rPr>
      </w:pPr>
      <m:oMathPara>
        <m:oMath>
          <m:r>
            <m:rPr>
              <m:sty m:val="p"/>
            </m:rPr>
            <w:rPr>
              <w:rFonts w:ascii="Cambria Math" w:hAnsi="Cambria Math"/>
              <w:sz w:val="32"/>
              <w:szCs w:val="32"/>
            </w:rPr>
            <w:br/>
          </m:r>
        </m:oMath>
        <m:oMath>
          <m:f>
            <m:fPr>
              <m:ctrlPr>
                <w:rPr>
                  <w:rFonts w:ascii="Cambria Math" w:hAnsi="Cambria Math"/>
                  <w:sz w:val="32"/>
                  <w:szCs w:val="32"/>
                </w:rPr>
              </m:ctrlPr>
            </m:fPr>
            <m:num>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i</m:t>
                  </m:r>
                </m:sub>
              </m:sSub>
              <m:ctrlPr>
                <w:rPr>
                  <w:rFonts w:ascii="Cambria Math" w:hAnsi="Cambria Math"/>
                  <w:i/>
                  <w:sz w:val="32"/>
                  <w:szCs w:val="32"/>
                </w:rPr>
              </m:ctrlPr>
            </m:num>
            <m:den>
              <m:r>
                <w:rPr>
                  <w:rFonts w:ascii="Cambria Math" w:hAnsi="Cambria Math"/>
                  <w:sz w:val="32"/>
                  <w:szCs w:val="32"/>
                </w:rPr>
                <m:t>∂t</m:t>
              </m:r>
              <m:ctrlPr>
                <w:rPr>
                  <w:rFonts w:ascii="Cambria Math" w:hAnsi="Cambria Math"/>
                  <w:i/>
                  <w:sz w:val="32"/>
                  <w:szCs w:val="32"/>
                </w:rPr>
              </m:ctrlPr>
            </m:den>
          </m:f>
          <m:r>
            <w:rPr>
              <w:rFonts w:ascii="Cambria Math" w:hAnsi="Cambria Math"/>
              <w:sz w:val="32"/>
              <w:szCs w:val="32"/>
            </w:rPr>
            <m:t>+div</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i</m:t>
                  </m:r>
                </m:sub>
              </m:sSub>
            </m:e>
          </m:d>
          <m:r>
            <w:rPr>
              <w:rFonts w:ascii="Cambria Math" w:hAnsi="Cambria Math"/>
              <w:sz w:val="32"/>
              <w:szCs w:val="32"/>
            </w:rPr>
            <m:t>=0</m:t>
          </m:r>
        </m:oMath>
      </m:oMathPara>
    </w:p>
    <w:p w14:paraId="688772E5" w14:textId="77777777" w:rsidR="00D86817" w:rsidRPr="00D86817" w:rsidRDefault="00D86817" w:rsidP="00D86817">
      <w:pPr>
        <w:spacing w:after="0" w:line="240" w:lineRule="auto"/>
        <w:rPr>
          <w:rFonts w:ascii="Times New Roman" w:eastAsia="Times New Roman" w:hAnsi="Times New Roman" w:cs="Times New Roman"/>
          <w:sz w:val="32"/>
          <w:szCs w:val="32"/>
        </w:rPr>
      </w:pPr>
    </w:p>
    <w:p w14:paraId="2F4FAAB0" w14:textId="77777777" w:rsidR="00DC487B" w:rsidRDefault="004E4583" w:rsidP="00DC487B">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If we modify this equation to include flux due to diffusion of ions</w:t>
      </w:r>
      <w:r w:rsidR="00DC487B" w:rsidRPr="00D868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which is mainly due to two factors: diffusion</w:t>
      </w:r>
      <w:r w:rsidR="00DC487B" w:rsidRPr="00D86817">
        <w:rPr>
          <w:rFonts w:ascii="Times New Roman" w:eastAsia="Times New Roman" w:hAnsi="Times New Roman" w:cs="Times New Roman"/>
          <w:sz w:val="32"/>
          <w:szCs w:val="32"/>
        </w:rPr>
        <w:t xml:space="preserve"> due to concentration gradient and </w:t>
      </w:r>
      <w:r w:rsidR="00DC487B" w:rsidRPr="00D86817">
        <w:rPr>
          <w:rFonts w:ascii="Times New Roman" w:eastAsia="Times New Roman" w:hAnsi="Times New Roman" w:cs="Times New Roman"/>
          <w:sz w:val="32"/>
          <w:szCs w:val="32"/>
        </w:rPr>
        <w:lastRenderedPageBreak/>
        <w:t>migration flux because of electric poten</w:t>
      </w:r>
      <w:r>
        <w:rPr>
          <w:rFonts w:ascii="Times New Roman" w:eastAsia="Times New Roman" w:hAnsi="Times New Roman" w:cs="Times New Roman"/>
          <w:sz w:val="32"/>
          <w:szCs w:val="32"/>
        </w:rPr>
        <w:t xml:space="preserve">tial and hence it can be modified </w:t>
      </w:r>
      <w:r w:rsidRPr="00D86817">
        <w:rPr>
          <w:rFonts w:ascii="Times New Roman" w:eastAsia="Times New Roman" w:hAnsi="Times New Roman" w:cs="Times New Roman"/>
          <w:sz w:val="32"/>
          <w:szCs w:val="32"/>
        </w:rPr>
        <w:t>as</w:t>
      </w:r>
      <w:r w:rsidR="00D86817">
        <w:rPr>
          <w:rFonts w:ascii="Times New Roman" w:eastAsia="Times New Roman" w:hAnsi="Times New Roman" w:cs="Times New Roman"/>
          <w:sz w:val="32"/>
          <w:szCs w:val="32"/>
        </w:rPr>
        <w:t>:</w:t>
      </w:r>
    </w:p>
    <w:p w14:paraId="1E53E035" w14:textId="77777777" w:rsidR="00D86817" w:rsidRDefault="00D86817" w:rsidP="00DC487B">
      <w:pPr>
        <w:spacing w:after="0" w:line="240" w:lineRule="auto"/>
        <w:rPr>
          <w:rFonts w:ascii="Times New Roman" w:eastAsia="Times New Roman" w:hAnsi="Times New Roman" w:cs="Times New Roman"/>
          <w:sz w:val="32"/>
          <w:szCs w:val="32"/>
        </w:rPr>
      </w:pPr>
    </w:p>
    <w:p w14:paraId="12CD028F" w14:textId="77777777" w:rsidR="00D86817" w:rsidRPr="00D86817" w:rsidRDefault="00DC28B2" w:rsidP="00D86817">
      <w:pPr>
        <w:rPr>
          <w:rFonts w:eastAsiaTheme="minorEastAsia"/>
          <w:sz w:val="32"/>
          <w:szCs w:val="32"/>
        </w:rPr>
      </w:pPr>
      <m:oMathPara>
        <m:oMath>
          <m:f>
            <m:fPr>
              <m:ctrlPr>
                <w:rPr>
                  <w:rFonts w:ascii="Cambria Math" w:hAnsi="Cambria Math"/>
                  <w:sz w:val="32"/>
                  <w:szCs w:val="32"/>
                </w:rPr>
              </m:ctrlPr>
            </m:fPr>
            <m:num>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i</m:t>
                  </m:r>
                </m:sub>
              </m:sSub>
              <m:ctrlPr>
                <w:rPr>
                  <w:rFonts w:ascii="Cambria Math" w:hAnsi="Cambria Math"/>
                  <w:i/>
                  <w:sz w:val="32"/>
                  <w:szCs w:val="32"/>
                </w:rPr>
              </m:ctrlPr>
            </m:num>
            <m:den>
              <m:r>
                <w:rPr>
                  <w:rFonts w:ascii="Cambria Math" w:hAnsi="Cambria Math"/>
                  <w:sz w:val="32"/>
                  <w:szCs w:val="32"/>
                </w:rPr>
                <m:t>∂t</m:t>
              </m:r>
              <m:ctrlPr>
                <w:rPr>
                  <w:rFonts w:ascii="Cambria Math" w:hAnsi="Cambria Math"/>
                  <w:i/>
                  <w:sz w:val="32"/>
                  <w:szCs w:val="32"/>
                </w:rPr>
              </m:ctrlPr>
            </m:den>
          </m:f>
          <m:r>
            <w:rPr>
              <w:rFonts w:ascii="Cambria Math" w:hAnsi="Cambria Math"/>
              <w:sz w:val="32"/>
              <w:szCs w:val="32"/>
            </w:rPr>
            <m:t>-div</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i</m:t>
                  </m:r>
                </m:sub>
              </m:sSub>
              <m:d>
                <m:dPr>
                  <m:ctrlPr>
                    <w:rPr>
                      <w:rFonts w:ascii="Cambria Math" w:hAnsi="Cambria Math"/>
                      <w:i/>
                      <w:sz w:val="32"/>
                      <w:szCs w:val="32"/>
                    </w:rPr>
                  </m:ctrlPr>
                </m:dPr>
                <m:e>
                  <m:r>
                    <w:rPr>
                      <w:rFonts w:ascii="Cambria Math" w:hAnsi="Cambria Math"/>
                      <w:sz w:val="32"/>
                      <w:szCs w:val="32"/>
                    </w:rPr>
                    <m:t>grad</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i</m:t>
                          </m:r>
                        </m:sub>
                      </m:sSub>
                    </m:e>
                  </m:d>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F</m:t>
                      </m:r>
                      <m:ctrlPr>
                        <w:rPr>
                          <w:rFonts w:ascii="Cambria Math" w:hAnsi="Cambria Math"/>
                          <w:i/>
                          <w:sz w:val="32"/>
                          <w:szCs w:val="32"/>
                        </w:rPr>
                      </m:ctrlPr>
                    </m:num>
                    <m:den>
                      <m:r>
                        <w:rPr>
                          <w:rFonts w:ascii="Cambria Math" w:hAnsi="Cambria Math"/>
                          <w:sz w:val="32"/>
                          <w:szCs w:val="32"/>
                        </w:rPr>
                        <m:t>RT</m:t>
                      </m:r>
                      <m:ctrlPr>
                        <w:rPr>
                          <w:rFonts w:ascii="Cambria Math" w:hAnsi="Cambria Math"/>
                          <w:i/>
                          <w:sz w:val="32"/>
                          <w:szCs w:val="32"/>
                        </w:rPr>
                      </m:ctrlPr>
                    </m:den>
                  </m:f>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i</m:t>
                      </m:r>
                    </m:sub>
                  </m:sSub>
                  <m:r>
                    <w:rPr>
                      <w:rFonts w:ascii="Cambria Math" w:hAnsi="Cambria Math"/>
                      <w:sz w:val="32"/>
                      <w:szCs w:val="32"/>
                    </w:rPr>
                    <m:t>grad(ψ)</m:t>
                  </m:r>
                </m:e>
              </m:d>
            </m:e>
          </m:d>
          <m:r>
            <w:rPr>
              <w:rFonts w:ascii="Cambria Math" w:hAnsi="Cambria Math"/>
              <w:sz w:val="32"/>
              <w:szCs w:val="32"/>
            </w:rPr>
            <m:t>=0</m:t>
          </m:r>
        </m:oMath>
      </m:oMathPara>
    </w:p>
    <w:p w14:paraId="5DE7EF5B" w14:textId="77777777" w:rsidR="00DC487B" w:rsidRDefault="004E4583" w:rsidP="00DC487B">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Since we are considering steady state conditions, we can neglect</w:t>
      </w:r>
      <w:r w:rsidR="00DC487B" w:rsidRPr="00D86817">
        <w:rPr>
          <w:rFonts w:ascii="Times New Roman" w:eastAsia="Times New Roman" w:hAnsi="Times New Roman" w:cs="Times New Roman"/>
          <w:sz w:val="32"/>
          <w:szCs w:val="32"/>
        </w:rPr>
        <w:t xml:space="preserve"> the concentration gradient with respect to time</w:t>
      </w:r>
      <w:r>
        <w:rPr>
          <w:rFonts w:ascii="Times New Roman" w:eastAsia="Times New Roman" w:hAnsi="Times New Roman" w:cs="Times New Roman"/>
          <w:sz w:val="32"/>
          <w:szCs w:val="32"/>
        </w:rPr>
        <w:t xml:space="preserve"> because there is no change with time</w:t>
      </w:r>
      <w:r w:rsidR="00DC487B" w:rsidRPr="00D86817">
        <w:rPr>
          <w:rFonts w:ascii="Times New Roman" w:eastAsia="Times New Roman" w:hAnsi="Times New Roman" w:cs="Times New Roman"/>
          <w:sz w:val="32"/>
          <w:szCs w:val="32"/>
        </w:rPr>
        <w:t>,</w:t>
      </w:r>
      <w:r>
        <w:rPr>
          <w:rFonts w:ascii="Times New Roman" w:eastAsia="Times New Roman" w:hAnsi="Times New Roman" w:cs="Times New Roman"/>
          <w:sz w:val="32"/>
          <w:szCs w:val="32"/>
        </w:rPr>
        <w:t xml:space="preserve"> hence</w:t>
      </w:r>
      <w:r w:rsidR="00DC487B" w:rsidRPr="00D86817">
        <w:rPr>
          <w:rFonts w:ascii="Times New Roman" w:eastAsia="Times New Roman" w:hAnsi="Times New Roman" w:cs="Times New Roman"/>
          <w:sz w:val="32"/>
          <w:szCs w:val="32"/>
        </w:rPr>
        <w:t xml:space="preserve"> the concentration flux is written as</w:t>
      </w:r>
      <w:r w:rsidR="00D86817">
        <w:rPr>
          <w:rFonts w:ascii="Times New Roman" w:eastAsia="Times New Roman" w:hAnsi="Times New Roman" w:cs="Times New Roman"/>
          <w:sz w:val="32"/>
          <w:szCs w:val="32"/>
        </w:rPr>
        <w:t>:</w:t>
      </w:r>
    </w:p>
    <w:p w14:paraId="25D653DF" w14:textId="77777777" w:rsidR="00D86817" w:rsidRDefault="00D86817" w:rsidP="00DC487B">
      <w:pPr>
        <w:spacing w:after="0" w:line="240" w:lineRule="auto"/>
        <w:rPr>
          <w:rFonts w:ascii="Times New Roman" w:eastAsia="Times New Roman" w:hAnsi="Times New Roman" w:cs="Times New Roman"/>
          <w:sz w:val="32"/>
          <w:szCs w:val="32"/>
        </w:rPr>
      </w:pPr>
    </w:p>
    <w:p w14:paraId="2A5C5560" w14:textId="77777777" w:rsidR="00FD06DE" w:rsidRDefault="00DC28B2" w:rsidP="00FD06DE">
      <w:pPr>
        <w:rPr>
          <w:rFonts w:eastAsiaTheme="minorEastAsia"/>
          <w:sz w:val="32"/>
          <w:szCs w:val="32"/>
        </w:rPr>
      </w:pP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i</m:t>
            </m:r>
          </m:sub>
        </m:sSub>
        <m:d>
          <m:dPr>
            <m:ctrlPr>
              <w:rPr>
                <w:rFonts w:ascii="Cambria Math" w:hAnsi="Cambria Math"/>
                <w:i/>
                <w:sz w:val="32"/>
                <w:szCs w:val="32"/>
              </w:rPr>
            </m:ctrlPr>
          </m:dPr>
          <m:e>
            <m:r>
              <w:rPr>
                <w:rFonts w:ascii="Cambria Math" w:hAnsi="Cambria Math"/>
                <w:sz w:val="32"/>
                <w:szCs w:val="32"/>
              </w:rPr>
              <m:t>grad</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i</m:t>
                    </m:r>
                  </m:sub>
                </m:sSub>
              </m:e>
            </m:d>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F</m:t>
                </m:r>
                <m:ctrlPr>
                  <w:rPr>
                    <w:rFonts w:ascii="Cambria Math" w:hAnsi="Cambria Math"/>
                    <w:i/>
                    <w:sz w:val="32"/>
                    <w:szCs w:val="32"/>
                  </w:rPr>
                </m:ctrlPr>
              </m:num>
              <m:den>
                <m:r>
                  <w:rPr>
                    <w:rFonts w:ascii="Cambria Math" w:hAnsi="Cambria Math"/>
                    <w:sz w:val="32"/>
                    <w:szCs w:val="32"/>
                  </w:rPr>
                  <m:t>RT</m:t>
                </m:r>
                <m:ctrlPr>
                  <w:rPr>
                    <w:rFonts w:ascii="Cambria Math" w:hAnsi="Cambria Math"/>
                    <w:i/>
                    <w:sz w:val="32"/>
                    <w:szCs w:val="32"/>
                  </w:rPr>
                </m:ctrlPr>
              </m:den>
            </m:f>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i</m:t>
                </m:r>
              </m:sub>
            </m:sSub>
            <m:r>
              <w:rPr>
                <w:rFonts w:ascii="Cambria Math" w:hAnsi="Cambria Math"/>
                <w:sz w:val="32"/>
                <w:szCs w:val="32"/>
              </w:rPr>
              <m:t>grad</m:t>
            </m:r>
            <m:d>
              <m:dPr>
                <m:ctrlPr>
                  <w:rPr>
                    <w:rFonts w:ascii="Cambria Math" w:hAnsi="Cambria Math"/>
                    <w:i/>
                    <w:sz w:val="32"/>
                    <w:szCs w:val="32"/>
                  </w:rPr>
                </m:ctrlPr>
              </m:dPr>
              <m:e>
                <m:r>
                  <w:rPr>
                    <w:rFonts w:ascii="Cambria Math" w:hAnsi="Cambria Math"/>
                    <w:sz w:val="32"/>
                    <w:szCs w:val="32"/>
                  </w:rPr>
                  <m:t>ψ</m:t>
                </m:r>
              </m:e>
            </m:d>
          </m:e>
        </m:d>
      </m:oMath>
      <w:r w:rsidR="00436EDF">
        <w:rPr>
          <w:rFonts w:eastAsiaTheme="minorEastAsia"/>
          <w:sz w:val="32"/>
          <w:szCs w:val="32"/>
        </w:rPr>
        <w:t>(1)</w:t>
      </w:r>
    </w:p>
    <w:p w14:paraId="334402AA" w14:textId="77777777" w:rsidR="00DC487B" w:rsidRPr="00FD06DE" w:rsidRDefault="00FD06DE" w:rsidP="00FD06DE">
      <w:pPr>
        <w:rPr>
          <w:rFonts w:eastAsiaTheme="minorEastAsia"/>
          <w:sz w:val="32"/>
          <w:szCs w:val="32"/>
        </w:rPr>
      </w:pPr>
      <w:r>
        <w:rPr>
          <w:rFonts w:eastAsiaTheme="minorEastAsia"/>
          <w:sz w:val="32"/>
          <w:szCs w:val="32"/>
        </w:rPr>
        <w:t>In this equation, the first term</w:t>
      </w:r>
      <w:r w:rsidR="00D86817">
        <w:rPr>
          <w:rFonts w:ascii="Times New Roman" w:eastAsia="Times New Roman" w:hAnsi="Times New Roman" w:cs="Times New Roman"/>
          <w:sz w:val="32"/>
          <w:szCs w:val="32"/>
        </w:rPr>
        <w:t xml:space="preserve"> repres</w:t>
      </w:r>
      <w:r w:rsidR="00DC487B" w:rsidRPr="00D86817">
        <w:rPr>
          <w:rFonts w:ascii="Times New Roman" w:eastAsia="Times New Roman" w:hAnsi="Times New Roman" w:cs="Times New Roman"/>
          <w:sz w:val="32"/>
          <w:szCs w:val="32"/>
        </w:rPr>
        <w:t xml:space="preserve">ents the diffusive flux due to the concentration gradient and the second </w:t>
      </w:r>
      <w:r>
        <w:rPr>
          <w:rFonts w:ascii="Times New Roman" w:eastAsia="Times New Roman" w:hAnsi="Times New Roman" w:cs="Times New Roman"/>
          <w:sz w:val="32"/>
          <w:szCs w:val="32"/>
        </w:rPr>
        <w:t xml:space="preserve">term which is coupled with the Poisson’s equation is the migration flux which is due to the </w:t>
      </w:r>
      <w:r w:rsidR="00DC487B" w:rsidRPr="00D86817">
        <w:rPr>
          <w:rFonts w:ascii="Times New Roman" w:eastAsia="Times New Roman" w:hAnsi="Times New Roman" w:cs="Times New Roman"/>
          <w:sz w:val="32"/>
          <w:szCs w:val="32"/>
        </w:rPr>
        <w:t xml:space="preserve">electric </w:t>
      </w:r>
      <w:r w:rsidR="00D86817" w:rsidRPr="00D86817">
        <w:rPr>
          <w:rFonts w:ascii="Times New Roman" w:eastAsia="Times New Roman" w:hAnsi="Times New Roman" w:cs="Times New Roman"/>
          <w:sz w:val="32"/>
          <w:szCs w:val="32"/>
        </w:rPr>
        <w:t>potential</w:t>
      </w:r>
      <w:r>
        <w:rPr>
          <w:rFonts w:ascii="Times New Roman" w:eastAsia="Times New Roman" w:hAnsi="Times New Roman" w:cs="Times New Roman"/>
          <w:sz w:val="32"/>
          <w:szCs w:val="32"/>
        </w:rPr>
        <w:t xml:space="preserve"> gradient</w:t>
      </w:r>
      <w:r w:rsidR="00D86817" w:rsidRPr="00D86817">
        <w:rPr>
          <w:rFonts w:ascii="Times New Roman" w:eastAsia="Times New Roman" w:hAnsi="Times New Roman" w:cs="Times New Roman"/>
          <w:sz w:val="32"/>
          <w:szCs w:val="32"/>
        </w:rPr>
        <w:t xml:space="preserve">. </w:t>
      </w:r>
    </w:p>
    <w:p w14:paraId="532715D7"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Where D</w:t>
      </w:r>
      <w:r w:rsidRPr="00D86817">
        <w:rPr>
          <w:rFonts w:ascii="Times New Roman" w:eastAsia="Times New Roman" w:hAnsi="Times New Roman" w:cs="Times New Roman"/>
          <w:sz w:val="32"/>
          <w:szCs w:val="32"/>
          <w:vertAlign w:val="subscript"/>
        </w:rPr>
        <w:t>i</w:t>
      </w:r>
      <w:r w:rsidR="00FD06DE">
        <w:rPr>
          <w:rFonts w:ascii="Times New Roman" w:eastAsia="Times New Roman" w:hAnsi="Times New Roman" w:cs="Times New Roman"/>
          <w:sz w:val="32"/>
          <w:szCs w:val="32"/>
        </w:rPr>
        <w:t>,</w:t>
      </w:r>
      <w:r w:rsidR="00FD06DE" w:rsidRPr="00D86817">
        <w:rPr>
          <w:rFonts w:ascii="Times New Roman" w:eastAsia="Times New Roman" w:hAnsi="Times New Roman" w:cs="Times New Roman"/>
          <w:sz w:val="32"/>
          <w:szCs w:val="32"/>
        </w:rPr>
        <w:t xml:space="preserve"> c</w:t>
      </w:r>
      <w:r w:rsidR="00FD06DE" w:rsidRPr="00FD06DE">
        <w:rPr>
          <w:rFonts w:ascii="Times New Roman" w:eastAsia="Times New Roman" w:hAnsi="Times New Roman" w:cs="Times New Roman"/>
          <w:sz w:val="32"/>
          <w:szCs w:val="32"/>
          <w:vertAlign w:val="subscript"/>
        </w:rPr>
        <w:t>i</w:t>
      </w:r>
      <w:r w:rsidR="00FD06DE" w:rsidRPr="00D86817">
        <w:rPr>
          <w:rFonts w:ascii="Times New Roman" w:eastAsia="Times New Roman" w:hAnsi="Times New Roman" w:cs="Times New Roman"/>
          <w:sz w:val="32"/>
          <w:szCs w:val="32"/>
        </w:rPr>
        <w:t>,</w:t>
      </w:r>
      <w:r w:rsidR="00FD06DE">
        <w:rPr>
          <w:rFonts w:ascii="Times New Roman" w:eastAsia="Times New Roman" w:hAnsi="Times New Roman" w:cs="Times New Roman"/>
          <w:sz w:val="32"/>
          <w:szCs w:val="32"/>
        </w:rPr>
        <w:t xml:space="preserve"> </w:t>
      </w:r>
      <w:proofErr w:type="spellStart"/>
      <w:r w:rsidR="00FD06DE" w:rsidRPr="00D86817">
        <w:rPr>
          <w:rFonts w:ascii="Times New Roman" w:eastAsia="Times New Roman" w:hAnsi="Times New Roman" w:cs="Times New Roman"/>
          <w:sz w:val="32"/>
          <w:szCs w:val="32"/>
        </w:rPr>
        <w:t>z</w:t>
      </w:r>
      <w:r w:rsidR="00FD06DE" w:rsidRPr="00FD06DE">
        <w:rPr>
          <w:rFonts w:ascii="Times New Roman" w:eastAsia="Times New Roman" w:hAnsi="Times New Roman" w:cs="Times New Roman"/>
          <w:sz w:val="32"/>
          <w:szCs w:val="32"/>
          <w:vertAlign w:val="subscript"/>
        </w:rPr>
        <w:t>i</w:t>
      </w:r>
      <w:proofErr w:type="spellEnd"/>
      <w:r w:rsidR="00FD06DE" w:rsidRPr="00D86817">
        <w:rPr>
          <w:rFonts w:ascii="Times New Roman" w:eastAsia="Times New Roman" w:hAnsi="Times New Roman" w:cs="Times New Roman"/>
          <w:sz w:val="32"/>
          <w:szCs w:val="32"/>
        </w:rPr>
        <w:t>,</w:t>
      </w:r>
      <w:r w:rsidR="00FD06DE">
        <w:rPr>
          <w:rFonts w:ascii="Times New Roman" w:eastAsia="Times New Roman" w:hAnsi="Times New Roman" w:cs="Times New Roman"/>
          <w:sz w:val="32"/>
          <w:szCs w:val="32"/>
        </w:rPr>
        <w:t xml:space="preserve"> </w:t>
      </w:r>
      <w:r w:rsidR="00FD06DE" w:rsidRPr="00D86817">
        <w:rPr>
          <w:rFonts w:ascii="Times New Roman" w:eastAsia="Times New Roman" w:hAnsi="Times New Roman" w:cs="Times New Roman"/>
          <w:sz w:val="32"/>
          <w:szCs w:val="32"/>
        </w:rPr>
        <w:t>F,</w:t>
      </w:r>
      <w:r w:rsidR="00FD06DE">
        <w:rPr>
          <w:rFonts w:ascii="Times New Roman" w:eastAsia="Times New Roman" w:hAnsi="Times New Roman" w:cs="Times New Roman"/>
          <w:sz w:val="32"/>
          <w:szCs w:val="32"/>
        </w:rPr>
        <w:t xml:space="preserve"> </w:t>
      </w:r>
      <w:r w:rsidR="00FD06DE" w:rsidRPr="00D86817">
        <w:rPr>
          <w:rFonts w:ascii="Times New Roman" w:eastAsia="Times New Roman" w:hAnsi="Times New Roman" w:cs="Times New Roman"/>
          <w:sz w:val="32"/>
          <w:szCs w:val="32"/>
        </w:rPr>
        <w:t>R,</w:t>
      </w:r>
      <w:r w:rsidR="00FD06DE">
        <w:rPr>
          <w:rFonts w:ascii="Times New Roman" w:eastAsia="Times New Roman" w:hAnsi="Times New Roman" w:cs="Times New Roman"/>
          <w:sz w:val="32"/>
          <w:szCs w:val="32"/>
        </w:rPr>
        <w:t xml:space="preserve"> </w:t>
      </w:r>
      <w:r w:rsidR="00FD06DE" w:rsidRPr="00D86817">
        <w:rPr>
          <w:rFonts w:ascii="Times New Roman" w:eastAsia="Times New Roman" w:hAnsi="Times New Roman" w:cs="Times New Roman"/>
          <w:sz w:val="32"/>
          <w:szCs w:val="32"/>
        </w:rPr>
        <w:t>T</w:t>
      </w:r>
      <w:r w:rsidRPr="00D86817">
        <w:rPr>
          <w:rFonts w:ascii="Times New Roman" w:eastAsia="Times New Roman" w:hAnsi="Times New Roman" w:cs="Times New Roman"/>
          <w:sz w:val="32"/>
          <w:szCs w:val="32"/>
        </w:rPr>
        <w:t xml:space="preserve"> and ψ are the diffusion co-efficient of the i</w:t>
      </w:r>
      <w:r w:rsidRPr="00D86817">
        <w:rPr>
          <w:rFonts w:ascii="Times New Roman" w:eastAsia="Times New Roman" w:hAnsi="Times New Roman" w:cs="Times New Roman"/>
          <w:sz w:val="32"/>
          <w:szCs w:val="32"/>
          <w:vertAlign w:val="superscript"/>
        </w:rPr>
        <w:t>th</w:t>
      </w:r>
      <w:r w:rsidRPr="00D86817">
        <w:rPr>
          <w:rFonts w:ascii="Times New Roman" w:eastAsia="Times New Roman" w:hAnsi="Times New Roman" w:cs="Times New Roman"/>
          <w:sz w:val="32"/>
          <w:szCs w:val="32"/>
        </w:rPr>
        <w:t xml:space="preserve"> </w:t>
      </w:r>
      <w:r w:rsidR="00D86817" w:rsidRPr="00D86817">
        <w:rPr>
          <w:rFonts w:ascii="Times New Roman" w:eastAsia="Times New Roman" w:hAnsi="Times New Roman" w:cs="Times New Roman"/>
          <w:sz w:val="32"/>
          <w:szCs w:val="32"/>
        </w:rPr>
        <w:t>ion, the</w:t>
      </w:r>
      <w:r w:rsidRPr="00D86817">
        <w:rPr>
          <w:rFonts w:ascii="Times New Roman" w:eastAsia="Times New Roman" w:hAnsi="Times New Roman" w:cs="Times New Roman"/>
          <w:sz w:val="32"/>
          <w:szCs w:val="32"/>
        </w:rPr>
        <w:t xml:space="preserve"> concentration of the i</w:t>
      </w:r>
      <w:r w:rsidRPr="00D86817">
        <w:rPr>
          <w:rFonts w:ascii="Times New Roman" w:eastAsia="Times New Roman" w:hAnsi="Times New Roman" w:cs="Times New Roman"/>
          <w:sz w:val="32"/>
          <w:szCs w:val="32"/>
          <w:vertAlign w:val="superscript"/>
        </w:rPr>
        <w:t>th</w:t>
      </w:r>
      <w:r w:rsidRPr="00D86817">
        <w:rPr>
          <w:rFonts w:ascii="Times New Roman" w:eastAsia="Times New Roman" w:hAnsi="Times New Roman" w:cs="Times New Roman"/>
          <w:sz w:val="32"/>
          <w:szCs w:val="32"/>
        </w:rPr>
        <w:t xml:space="preserve"> </w:t>
      </w:r>
      <w:r w:rsidR="00D86817" w:rsidRPr="00D86817">
        <w:rPr>
          <w:rFonts w:ascii="Times New Roman" w:eastAsia="Times New Roman" w:hAnsi="Times New Roman" w:cs="Times New Roman"/>
          <w:sz w:val="32"/>
          <w:szCs w:val="32"/>
        </w:rPr>
        <w:t>ion, valence</w:t>
      </w:r>
      <w:r w:rsidRPr="00D86817">
        <w:rPr>
          <w:rFonts w:ascii="Times New Roman" w:eastAsia="Times New Roman" w:hAnsi="Times New Roman" w:cs="Times New Roman"/>
          <w:sz w:val="32"/>
          <w:szCs w:val="32"/>
        </w:rPr>
        <w:t xml:space="preserve"> of the i</w:t>
      </w:r>
      <w:r w:rsidRPr="00D86817">
        <w:rPr>
          <w:rFonts w:ascii="Times New Roman" w:eastAsia="Times New Roman" w:hAnsi="Times New Roman" w:cs="Times New Roman"/>
          <w:sz w:val="32"/>
          <w:szCs w:val="32"/>
          <w:vertAlign w:val="superscript"/>
        </w:rPr>
        <w:t>th</w:t>
      </w:r>
      <w:r w:rsidR="00D86817">
        <w:rPr>
          <w:rFonts w:ascii="Times New Roman" w:eastAsia="Times New Roman" w:hAnsi="Times New Roman" w:cs="Times New Roman"/>
          <w:sz w:val="32"/>
          <w:szCs w:val="32"/>
        </w:rPr>
        <w:t xml:space="preserve"> ion, </w:t>
      </w:r>
      <w:r w:rsidRPr="00D86817">
        <w:rPr>
          <w:rFonts w:ascii="Times New Roman" w:eastAsia="Times New Roman" w:hAnsi="Times New Roman" w:cs="Times New Roman"/>
          <w:sz w:val="32"/>
          <w:szCs w:val="32"/>
        </w:rPr>
        <w:t xml:space="preserve">the faraday </w:t>
      </w:r>
      <w:r w:rsidR="00D86817" w:rsidRPr="00D86817">
        <w:rPr>
          <w:rFonts w:ascii="Times New Roman" w:eastAsia="Times New Roman" w:hAnsi="Times New Roman" w:cs="Times New Roman"/>
          <w:sz w:val="32"/>
          <w:szCs w:val="32"/>
        </w:rPr>
        <w:t>constant, the</w:t>
      </w:r>
      <w:r w:rsidRPr="00D86817">
        <w:rPr>
          <w:rFonts w:ascii="Times New Roman" w:eastAsia="Times New Roman" w:hAnsi="Times New Roman" w:cs="Times New Roman"/>
          <w:sz w:val="32"/>
          <w:szCs w:val="32"/>
        </w:rPr>
        <w:t xml:space="preserve"> universal gas </w:t>
      </w:r>
      <w:r w:rsidR="00D86817" w:rsidRPr="00D86817">
        <w:rPr>
          <w:rFonts w:ascii="Times New Roman" w:eastAsia="Times New Roman" w:hAnsi="Times New Roman" w:cs="Times New Roman"/>
          <w:sz w:val="32"/>
          <w:szCs w:val="32"/>
        </w:rPr>
        <w:t>constant, temperature</w:t>
      </w:r>
      <w:r w:rsidRPr="00D86817">
        <w:rPr>
          <w:rFonts w:ascii="Times New Roman" w:eastAsia="Times New Roman" w:hAnsi="Times New Roman" w:cs="Times New Roman"/>
          <w:sz w:val="32"/>
          <w:szCs w:val="32"/>
        </w:rPr>
        <w:t xml:space="preserve"> and the electric potential respectively.</w:t>
      </w:r>
    </w:p>
    <w:p w14:paraId="1D7DAA08"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78F0AEF9" w14:textId="77777777" w:rsidR="00DC487B" w:rsidRPr="00D86817" w:rsidRDefault="00FD06DE" w:rsidP="00DC487B">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Since we are considering steady stat</w:t>
      </w:r>
      <w:r w:rsidR="00436EDF">
        <w:rPr>
          <w:rFonts w:ascii="Times New Roman" w:eastAsia="Times New Roman" w:hAnsi="Times New Roman" w:cs="Times New Roman"/>
          <w:sz w:val="32"/>
          <w:szCs w:val="32"/>
        </w:rPr>
        <w:t>e</w:t>
      </w:r>
      <w:r>
        <w:rPr>
          <w:rFonts w:ascii="Times New Roman" w:eastAsia="Times New Roman" w:hAnsi="Times New Roman" w:cs="Times New Roman"/>
          <w:sz w:val="32"/>
          <w:szCs w:val="32"/>
        </w:rPr>
        <w:t>, the</w:t>
      </w:r>
      <w:r w:rsidR="00DC487B" w:rsidRPr="00D868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Nernst-Planck equation is written as</w:t>
      </w:r>
      <w:r w:rsidR="00DC487B" w:rsidRPr="00D86817">
        <w:rPr>
          <w:rFonts w:ascii="Times New Roman" w:eastAsia="Times New Roman" w:hAnsi="Times New Roman" w:cs="Times New Roman"/>
          <w:sz w:val="32"/>
          <w:szCs w:val="32"/>
        </w:rPr>
        <w:t>:</w:t>
      </w:r>
    </w:p>
    <w:p w14:paraId="44757DE5" w14:textId="77777777" w:rsidR="00DC487B" w:rsidRDefault="00DC487B" w:rsidP="00DC487B">
      <w:pPr>
        <w:spacing w:after="0" w:line="240" w:lineRule="auto"/>
        <w:rPr>
          <w:rFonts w:ascii="Times New Roman" w:eastAsia="Times New Roman" w:hAnsi="Times New Roman" w:cs="Times New Roman"/>
          <w:sz w:val="32"/>
          <w:szCs w:val="32"/>
        </w:rPr>
      </w:pPr>
    </w:p>
    <w:p w14:paraId="6A6B8258" w14:textId="77777777" w:rsidR="00436EDF" w:rsidRDefault="00436EDF" w:rsidP="00DC487B">
      <w:pPr>
        <w:spacing w:after="0" w:line="240" w:lineRule="auto"/>
        <w:rPr>
          <w:rFonts w:ascii="Times New Roman" w:eastAsia="Times New Roman" w:hAnsi="Times New Roman" w:cs="Times New Roman"/>
          <w:sz w:val="32"/>
          <w:szCs w:val="32"/>
        </w:rPr>
      </w:pPr>
    </w:p>
    <w:p w14:paraId="3974671A" w14:textId="77777777" w:rsidR="00436EDF" w:rsidRPr="00D86817" w:rsidRDefault="00436EDF" w:rsidP="00DC487B">
      <w:pPr>
        <w:spacing w:after="0" w:line="240" w:lineRule="auto"/>
        <w:rPr>
          <w:rFonts w:ascii="Times New Roman" w:eastAsia="Times New Roman" w:hAnsi="Times New Roman" w:cs="Times New Roman"/>
          <w:sz w:val="32"/>
          <w:szCs w:val="32"/>
        </w:rPr>
      </w:pPr>
    </w:p>
    <w:p w14:paraId="41A410F5" w14:textId="77777777" w:rsidR="00D86817" w:rsidRPr="00D86817" w:rsidRDefault="00DC28B2" w:rsidP="00D86817">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μ</m:t>
              </m:r>
            </m:e>
            <m:sub>
              <m:r>
                <w:rPr>
                  <w:rFonts w:ascii="Cambria Math" w:hAnsi="Cambria Math"/>
                  <w:sz w:val="32"/>
                  <w:szCs w:val="32"/>
                </w:rPr>
                <m:t>i</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i</m:t>
                  </m:r>
                </m:sub>
              </m:sSub>
            </m:num>
            <m:den>
              <m:r>
                <w:rPr>
                  <w:rFonts w:ascii="Cambria Math" w:hAnsi="Cambria Math"/>
                  <w:sz w:val="32"/>
                  <w:szCs w:val="32"/>
                </w:rPr>
                <m:t>RT</m:t>
              </m:r>
            </m:den>
          </m:f>
        </m:oMath>
      </m:oMathPara>
    </w:p>
    <w:p w14:paraId="4E2B6FE7" w14:textId="77777777" w:rsidR="00436EDF" w:rsidRPr="00D86817" w:rsidRDefault="00436EDF" w:rsidP="00436EDF">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Where </w:t>
      </w:r>
      <w:proofErr w:type="spellStart"/>
      <w:r w:rsidRPr="00D86817">
        <w:rPr>
          <w:rFonts w:ascii="Times New Roman" w:eastAsia="Times New Roman" w:hAnsi="Times New Roman" w:cs="Times New Roman"/>
          <w:sz w:val="32"/>
          <w:szCs w:val="32"/>
        </w:rPr>
        <w:t>μ</w:t>
      </w:r>
      <w:r w:rsidRPr="00D86817">
        <w:rPr>
          <w:rFonts w:ascii="Times New Roman" w:eastAsia="Times New Roman" w:hAnsi="Times New Roman" w:cs="Times New Roman"/>
          <w:sz w:val="32"/>
          <w:szCs w:val="32"/>
          <w:vertAlign w:val="subscript"/>
        </w:rPr>
        <w:t>i</w:t>
      </w:r>
      <w:proofErr w:type="spellEnd"/>
      <w:r w:rsidRPr="00D86817">
        <w:rPr>
          <w:rFonts w:ascii="Times New Roman" w:eastAsia="Times New Roman" w:hAnsi="Times New Roman" w:cs="Times New Roman"/>
          <w:sz w:val="32"/>
          <w:szCs w:val="32"/>
        </w:rPr>
        <w:t xml:space="preserve"> is the mobility, which is given by:</w:t>
      </w:r>
    </w:p>
    <w:p w14:paraId="7370D625" w14:textId="77777777" w:rsidR="00436EDF" w:rsidRPr="00D86817" w:rsidRDefault="00436EDF" w:rsidP="00436EDF">
      <w:pPr>
        <w:spacing w:after="0" w:line="240" w:lineRule="auto"/>
        <w:rPr>
          <w:rFonts w:ascii="Times New Roman" w:eastAsia="Times New Roman" w:hAnsi="Times New Roman" w:cs="Times New Roman"/>
          <w:sz w:val="32"/>
          <w:szCs w:val="32"/>
        </w:rPr>
      </w:pPr>
    </w:p>
    <w:p w14:paraId="4AD4327E" w14:textId="77777777" w:rsidR="00D86817" w:rsidRPr="00D86817" w:rsidRDefault="00D86817" w:rsidP="00DC487B">
      <w:pPr>
        <w:spacing w:after="0" w:line="240" w:lineRule="auto"/>
        <w:rPr>
          <w:rFonts w:ascii="Times New Roman" w:eastAsia="Times New Roman" w:hAnsi="Times New Roman" w:cs="Times New Roman"/>
          <w:sz w:val="32"/>
          <w:szCs w:val="32"/>
          <w:vertAlign w:val="superscript"/>
        </w:rPr>
      </w:pPr>
    </w:p>
    <w:p w14:paraId="49A1D8B9" w14:textId="77777777" w:rsidR="00DC487B" w:rsidRPr="00D86817" w:rsidRDefault="00DC487B" w:rsidP="00DC487B">
      <w:pPr>
        <w:spacing w:after="0" w:line="240" w:lineRule="auto"/>
        <w:rPr>
          <w:rFonts w:ascii="Times New Roman" w:eastAsia="Times New Roman" w:hAnsi="Times New Roman" w:cs="Times New Roman"/>
          <w:b/>
          <w:sz w:val="32"/>
          <w:szCs w:val="32"/>
        </w:rPr>
      </w:pPr>
      <w:r w:rsidRPr="00D86817">
        <w:rPr>
          <w:rFonts w:ascii="Times New Roman" w:eastAsia="Times New Roman" w:hAnsi="Times New Roman" w:cs="Times New Roman"/>
          <w:b/>
          <w:sz w:val="32"/>
          <w:szCs w:val="32"/>
        </w:rPr>
        <w:t>Poisson’s Equation</w:t>
      </w:r>
    </w:p>
    <w:p w14:paraId="61041FF3" w14:textId="77777777" w:rsidR="00436EDF" w:rsidRDefault="00436EDF" w:rsidP="00D86817">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The Poisson’s equation is used to satisfy the electroneutrality condition. It is given by the equation:</w:t>
      </w:r>
    </w:p>
    <w:p w14:paraId="764A98F2" w14:textId="77777777" w:rsidR="00DC487B" w:rsidRPr="00D86817" w:rsidRDefault="00436EDF" w:rsidP="00D86817">
      <w:pPr>
        <w:spacing w:after="0" w:line="240" w:lineRule="auto"/>
        <w:rPr>
          <w:rFonts w:ascii="Times New Roman" w:eastAsia="Times New Roman" w:hAnsi="Times New Roman" w:cs="Times New Roman"/>
          <w:sz w:val="32"/>
          <w:szCs w:val="32"/>
        </w:rPr>
      </w:pPr>
      <m:oMath>
        <m:r>
          <w:rPr>
            <w:rFonts w:ascii="Cambria Math" w:hAnsi="Cambria Math"/>
            <w:sz w:val="32"/>
            <w:szCs w:val="32"/>
          </w:rPr>
          <m:t xml:space="preserve"> </m:t>
        </m:r>
        <m:sSup>
          <m:sSupPr>
            <m:ctrlPr>
              <w:rPr>
                <w:rFonts w:ascii="Cambria Math" w:hAnsi="Cambria Math"/>
                <w:i/>
                <w:sz w:val="32"/>
                <w:szCs w:val="32"/>
              </w:rPr>
            </m:ctrlPr>
          </m:sSupPr>
          <m:e>
            <m:r>
              <m:rPr>
                <m:sty m:val="p"/>
              </m:rPr>
              <w:rPr>
                <w:rFonts w:ascii="Cambria Math" w:hAnsi="Cambria Math"/>
                <w:sz w:val="32"/>
                <w:szCs w:val="32"/>
              </w:rPr>
              <m:t>∇</m:t>
            </m:r>
            <m:ctrlPr>
              <w:rPr>
                <w:rFonts w:ascii="Cambria Math" w:hAnsi="Cambria Math"/>
                <w:sz w:val="32"/>
                <w:szCs w:val="32"/>
              </w:rPr>
            </m:ctrlPr>
          </m:e>
          <m:sup>
            <m:r>
              <w:rPr>
                <w:rFonts w:ascii="Cambria Math" w:hAnsi="Cambria Math"/>
                <w:sz w:val="32"/>
                <w:szCs w:val="32"/>
              </w:rPr>
              <m:t>2</m:t>
            </m:r>
          </m:sup>
        </m:sSup>
        <m:r>
          <w:rPr>
            <w:rFonts w:ascii="Cambria Math" w:hAnsi="Cambria Math"/>
            <w:sz w:val="32"/>
            <w:szCs w:val="32"/>
          </w:rPr>
          <m:t>ψ+</m:t>
        </m:r>
        <m:f>
          <m:fPr>
            <m:ctrlPr>
              <w:rPr>
                <w:rFonts w:ascii="Cambria Math" w:hAnsi="Cambria Math"/>
                <w:i/>
                <w:sz w:val="32"/>
                <w:szCs w:val="32"/>
              </w:rPr>
            </m:ctrlPr>
          </m:fPr>
          <m:num>
            <m:r>
              <w:rPr>
                <w:rFonts w:ascii="Cambria Math" w:hAnsi="Cambria Math"/>
                <w:sz w:val="32"/>
                <w:szCs w:val="32"/>
              </w:rPr>
              <m:t>ρ</m:t>
            </m:r>
          </m:num>
          <m:den>
            <m:sSub>
              <m:sSubPr>
                <m:ctrlPr>
                  <w:rPr>
                    <w:rFonts w:ascii="Cambria Math" w:hAnsi="Cambria Math"/>
                    <w:i/>
                    <w:sz w:val="32"/>
                    <w:szCs w:val="32"/>
                  </w:rPr>
                </m:ctrlPr>
              </m:sSubPr>
              <m:e>
                <m:r>
                  <w:rPr>
                    <w:rFonts w:ascii="Cambria Math" w:hAnsi="Cambria Math"/>
                    <w:sz w:val="32"/>
                    <w:szCs w:val="32"/>
                  </w:rPr>
                  <m:t>ϵ</m:t>
                </m:r>
              </m:e>
              <m:sub>
                <m:r>
                  <w:rPr>
                    <w:rFonts w:ascii="Cambria Math" w:hAnsi="Cambria Math"/>
                    <w:sz w:val="32"/>
                    <w:szCs w:val="32"/>
                  </w:rPr>
                  <m:t>o</m:t>
                </m:r>
              </m:sub>
            </m:sSub>
            <m:r>
              <w:rPr>
                <w:rFonts w:ascii="Cambria Math" w:hAnsi="Cambria Math"/>
                <w:sz w:val="32"/>
                <w:szCs w:val="32"/>
              </w:rPr>
              <m:t>ϵ</m:t>
            </m:r>
          </m:den>
        </m:f>
        <m:r>
          <w:rPr>
            <w:rFonts w:ascii="Cambria Math" w:hAnsi="Cambria Math"/>
            <w:sz w:val="32"/>
            <w:szCs w:val="32"/>
          </w:rPr>
          <m:t>=0</m:t>
        </m:r>
      </m:oMath>
      <w:r>
        <w:rPr>
          <w:rFonts w:ascii="Times New Roman" w:eastAsia="Times New Roman" w:hAnsi="Times New Roman" w:cs="Times New Roman"/>
          <w:sz w:val="32"/>
          <w:szCs w:val="32"/>
        </w:rPr>
        <w:t>(2)</w:t>
      </w:r>
    </w:p>
    <w:p w14:paraId="26DA7CCB" w14:textId="77777777" w:rsidR="00D86817" w:rsidRPr="00D86817" w:rsidRDefault="00D86817" w:rsidP="00D86817">
      <w:pPr>
        <w:spacing w:after="0" w:line="240" w:lineRule="auto"/>
        <w:rPr>
          <w:rFonts w:eastAsiaTheme="minorEastAsia"/>
          <w:sz w:val="32"/>
          <w:szCs w:val="32"/>
        </w:rPr>
      </w:pPr>
    </w:p>
    <w:p w14:paraId="26F23B68"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Where ρ is the charge density in the hydrogel</w:t>
      </w:r>
      <w:r w:rsidR="00D86817">
        <w:rPr>
          <w:rFonts w:ascii="Times New Roman" w:eastAsia="Times New Roman" w:hAnsi="Times New Roman" w:cs="Times New Roman"/>
          <w:sz w:val="32"/>
          <w:szCs w:val="32"/>
        </w:rPr>
        <w:t>,</w:t>
      </w:r>
      <m:oMath>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ϵ</m:t>
            </m:r>
          </m:e>
          <m:sub>
            <m:r>
              <w:rPr>
                <w:rFonts w:ascii="Cambria Math" w:hAnsi="Cambria Math"/>
                <w:sz w:val="32"/>
                <w:szCs w:val="32"/>
              </w:rPr>
              <m:t>o</m:t>
            </m:r>
          </m:sub>
        </m:sSub>
      </m:oMath>
      <w:r w:rsidR="00D86817">
        <w:rPr>
          <w:rFonts w:ascii="Times New Roman" w:eastAsia="Times New Roman" w:hAnsi="Times New Roman" w:cs="Times New Roman"/>
          <w:sz w:val="32"/>
          <w:szCs w:val="32"/>
        </w:rPr>
        <w:t xml:space="preserve"> is the dielectric constant of the vacuum and </w:t>
      </w:r>
      <m:oMath>
        <m:r>
          <w:rPr>
            <w:rFonts w:ascii="Cambria Math" w:hAnsi="Cambria Math"/>
            <w:sz w:val="32"/>
            <w:szCs w:val="32"/>
          </w:rPr>
          <m:t>ϵ</m:t>
        </m:r>
      </m:oMath>
      <w:r w:rsidR="00D86817">
        <w:rPr>
          <w:rFonts w:ascii="Times New Roman" w:eastAsia="Times New Roman" w:hAnsi="Times New Roman" w:cs="Times New Roman"/>
          <w:sz w:val="32"/>
          <w:szCs w:val="32"/>
        </w:rPr>
        <w:t xml:space="preserve"> is the relative dielectric constant of the solvent.</w:t>
      </w:r>
    </w:p>
    <w:p w14:paraId="35DDDF72"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1BD1EA03"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5F0B4782"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And </w:t>
      </w:r>
      <w:proofErr w:type="spellStart"/>
      <w:r w:rsidRPr="00D86817">
        <w:rPr>
          <w:rFonts w:ascii="Times New Roman" w:eastAsia="Times New Roman" w:hAnsi="Times New Roman" w:cs="Times New Roman"/>
          <w:sz w:val="32"/>
          <w:szCs w:val="32"/>
        </w:rPr>
        <w:t>z</w:t>
      </w:r>
      <w:r w:rsidRPr="00D86817">
        <w:rPr>
          <w:rFonts w:ascii="Times New Roman" w:eastAsia="Times New Roman" w:hAnsi="Times New Roman" w:cs="Times New Roman"/>
          <w:sz w:val="32"/>
          <w:szCs w:val="32"/>
          <w:vertAlign w:val="subscript"/>
        </w:rPr>
        <w:t>f</w:t>
      </w:r>
      <w:proofErr w:type="spellEnd"/>
      <w:r w:rsidRPr="00D86817">
        <w:rPr>
          <w:rFonts w:ascii="Times New Roman" w:eastAsia="Times New Roman" w:hAnsi="Times New Roman" w:cs="Times New Roman"/>
          <w:sz w:val="32"/>
          <w:szCs w:val="32"/>
        </w:rPr>
        <w:t xml:space="preserve"> is the fixed charge ion valence and c</w:t>
      </w:r>
      <w:r w:rsidRPr="00D86817">
        <w:rPr>
          <w:rFonts w:ascii="Times New Roman" w:eastAsia="Times New Roman" w:hAnsi="Times New Roman" w:cs="Times New Roman"/>
          <w:sz w:val="32"/>
          <w:szCs w:val="32"/>
          <w:vertAlign w:val="subscript"/>
        </w:rPr>
        <w:t>f</w:t>
      </w:r>
      <w:r w:rsidRPr="00D86817">
        <w:rPr>
          <w:rFonts w:ascii="Times New Roman" w:eastAsia="Times New Roman" w:hAnsi="Times New Roman" w:cs="Times New Roman"/>
          <w:sz w:val="32"/>
          <w:szCs w:val="32"/>
        </w:rPr>
        <w:t xml:space="preserve"> is the fixed ion charge concentration. </w:t>
      </w:r>
      <w:r w:rsidR="004D24A5">
        <w:rPr>
          <w:rFonts w:ascii="Times New Roman" w:eastAsia="Times New Roman" w:hAnsi="Times New Roman" w:cs="Times New Roman"/>
          <w:sz w:val="32"/>
          <w:szCs w:val="32"/>
        </w:rPr>
        <w:t xml:space="preserve">When simulating the hydrogel swelling due to changes in pH </w:t>
      </w:r>
      <w:r w:rsidR="00D86817">
        <w:rPr>
          <w:rFonts w:ascii="Times New Roman" w:eastAsia="Times New Roman" w:hAnsi="Times New Roman" w:cs="Times New Roman"/>
          <w:sz w:val="32"/>
          <w:szCs w:val="32"/>
        </w:rPr>
        <w:t xml:space="preserve">the </w:t>
      </w:r>
      <w:r w:rsidR="00436EDF">
        <w:rPr>
          <w:rFonts w:ascii="Times New Roman" w:eastAsia="Times New Roman" w:hAnsi="Times New Roman" w:cs="Times New Roman"/>
          <w:sz w:val="32"/>
          <w:szCs w:val="32"/>
        </w:rPr>
        <w:t>hydrogel concentration was got</w:t>
      </w:r>
      <w:r w:rsidRPr="00D86817">
        <w:rPr>
          <w:rFonts w:ascii="Times New Roman" w:eastAsia="Times New Roman" w:hAnsi="Times New Roman" w:cs="Times New Roman"/>
          <w:sz w:val="32"/>
          <w:szCs w:val="32"/>
        </w:rPr>
        <w:t xml:space="preserve"> by coupling </w:t>
      </w:r>
      <w:r w:rsidR="00436EDF">
        <w:rPr>
          <w:rFonts w:ascii="Times New Roman" w:eastAsia="Times New Roman" w:hAnsi="Times New Roman" w:cs="Times New Roman"/>
          <w:sz w:val="32"/>
          <w:szCs w:val="32"/>
        </w:rPr>
        <w:t xml:space="preserve">the concentration flux and Poisson’s </w:t>
      </w:r>
      <w:r w:rsidRPr="00D86817">
        <w:rPr>
          <w:rFonts w:ascii="Times New Roman" w:eastAsia="Times New Roman" w:hAnsi="Times New Roman" w:cs="Times New Roman"/>
          <w:sz w:val="32"/>
          <w:szCs w:val="32"/>
        </w:rPr>
        <w:t>equations</w:t>
      </w:r>
      <w:r w:rsidR="00436EDF">
        <w:rPr>
          <w:rFonts w:ascii="Times New Roman" w:eastAsia="Times New Roman" w:hAnsi="Times New Roman" w:cs="Times New Roman"/>
          <w:sz w:val="32"/>
          <w:szCs w:val="32"/>
        </w:rPr>
        <w:t xml:space="preserve"> </w:t>
      </w:r>
      <w:r w:rsidR="004D24A5">
        <w:rPr>
          <w:rFonts w:ascii="Times New Roman" w:eastAsia="Times New Roman" w:hAnsi="Times New Roman" w:cs="Times New Roman"/>
          <w:sz w:val="32"/>
          <w:szCs w:val="32"/>
        </w:rPr>
        <w:t>with c</w:t>
      </w:r>
      <w:r w:rsidRPr="00D86817">
        <w:rPr>
          <w:rFonts w:ascii="Times New Roman" w:eastAsia="Times New Roman" w:hAnsi="Times New Roman" w:cs="Times New Roman"/>
          <w:sz w:val="32"/>
          <w:szCs w:val="32"/>
          <w:vertAlign w:val="subscript"/>
        </w:rPr>
        <w:t>f</w:t>
      </w:r>
      <w:r w:rsidR="00D86817">
        <w:rPr>
          <w:rFonts w:ascii="Times New Roman" w:eastAsia="Times New Roman" w:hAnsi="Times New Roman" w:cs="Times New Roman"/>
          <w:sz w:val="32"/>
          <w:szCs w:val="32"/>
        </w:rPr>
        <w:t xml:space="preserve"> </w:t>
      </w:r>
      <w:r w:rsidR="004D24A5">
        <w:rPr>
          <w:rFonts w:ascii="Times New Roman" w:eastAsia="Times New Roman" w:hAnsi="Times New Roman" w:cs="Times New Roman"/>
          <w:sz w:val="32"/>
          <w:szCs w:val="32"/>
        </w:rPr>
        <w:t xml:space="preserve">which is </w:t>
      </w:r>
      <w:r w:rsidRPr="00D86817">
        <w:rPr>
          <w:rFonts w:ascii="Times New Roman" w:eastAsia="Times New Roman" w:hAnsi="Times New Roman" w:cs="Times New Roman"/>
          <w:sz w:val="32"/>
          <w:szCs w:val="32"/>
        </w:rPr>
        <w:t>given by the equation:</w:t>
      </w:r>
    </w:p>
    <w:p w14:paraId="4EC33EEF" w14:textId="77777777" w:rsidR="00D86817" w:rsidRPr="00D86817" w:rsidRDefault="00DC28B2" w:rsidP="00D86817">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f</m:t>
              </m:r>
            </m:sub>
          </m:sSub>
          <m:r>
            <w:rPr>
              <w:rFonts w:ascii="Cambria Math" w:hAnsi="Cambria Math"/>
              <w:sz w:val="32"/>
              <w:szCs w:val="32"/>
            </w:rPr>
            <m:t>=</m:t>
          </m:r>
          <m:f>
            <m:fPr>
              <m:ctrlPr>
                <w:rPr>
                  <w:rFonts w:ascii="Cambria Math" w:hAnsi="Cambria Math"/>
                  <w:i/>
                  <w:sz w:val="32"/>
                  <w:szCs w:val="32"/>
                </w:rPr>
              </m:ctrlPr>
            </m:fPr>
            <m:num>
              <m:sSubSup>
                <m:sSubSupPr>
                  <m:ctrlPr>
                    <w:rPr>
                      <w:rFonts w:ascii="Cambria Math" w:hAnsi="Cambria Math"/>
                      <w:i/>
                      <w:sz w:val="32"/>
                      <w:szCs w:val="32"/>
                    </w:rPr>
                  </m:ctrlPr>
                </m:sSubSupPr>
                <m:e>
                  <m:r>
                    <w:rPr>
                      <w:rFonts w:ascii="Cambria Math" w:hAnsi="Cambria Math"/>
                      <w:sz w:val="32"/>
                      <w:szCs w:val="32"/>
                    </w:rPr>
                    <m:t>c</m:t>
                  </m:r>
                </m:e>
                <m:sub>
                  <m:r>
                    <w:rPr>
                      <w:rFonts w:ascii="Cambria Math" w:hAnsi="Cambria Math"/>
                      <w:sz w:val="32"/>
                      <w:szCs w:val="32"/>
                    </w:rPr>
                    <m:t>mo</m:t>
                  </m:r>
                </m:sub>
                <m:sup>
                  <m:r>
                    <w:rPr>
                      <w:rFonts w:ascii="Cambria Math" w:hAnsi="Cambria Math"/>
                      <w:sz w:val="32"/>
                      <w:szCs w:val="32"/>
                    </w:rPr>
                    <m:t>s</m:t>
                  </m:r>
                </m:sup>
              </m:sSubSup>
              <m:d>
                <m:dPr>
                  <m:ctrlPr>
                    <w:rPr>
                      <w:rFonts w:ascii="Cambria Math" w:hAnsi="Cambria Math"/>
                      <w:i/>
                      <w:sz w:val="32"/>
                      <w:szCs w:val="32"/>
                    </w:rPr>
                  </m:ctrlPr>
                </m:dPr>
                <m:e>
                  <m:r>
                    <w:rPr>
                      <w:rFonts w:ascii="Cambria Math" w:hAnsi="Cambria Math"/>
                      <w:sz w:val="32"/>
                      <w:szCs w:val="32"/>
                    </w:rPr>
                    <m:t>K</m:t>
                  </m:r>
                </m:e>
              </m:d>
            </m:num>
            <m:den>
              <m:r>
                <w:rPr>
                  <w:rFonts w:ascii="Cambria Math" w:hAnsi="Cambria Math"/>
                  <w:sz w:val="32"/>
                  <w:szCs w:val="32"/>
                </w:rPr>
                <m:t>H</m:t>
              </m:r>
              <m:d>
                <m:dPr>
                  <m:ctrlPr>
                    <w:rPr>
                      <w:rFonts w:ascii="Cambria Math" w:hAnsi="Cambria Math"/>
                      <w:i/>
                      <w:sz w:val="32"/>
                      <w:szCs w:val="32"/>
                    </w:rPr>
                  </m:ctrlPr>
                </m:dPr>
                <m:e>
                  <m:r>
                    <w:rPr>
                      <w:rFonts w:ascii="Cambria Math" w:hAnsi="Cambria Math"/>
                      <w:sz w:val="32"/>
                      <w:szCs w:val="32"/>
                    </w:rPr>
                    <m:t>K+</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H</m:t>
                      </m:r>
                    </m:sub>
                  </m:sSub>
                </m:e>
              </m:d>
            </m:den>
          </m:f>
        </m:oMath>
      </m:oMathPara>
    </w:p>
    <w:p w14:paraId="33524891"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76B6B22C" w14:textId="77777777" w:rsidR="00DC487B" w:rsidRPr="00D86817" w:rsidRDefault="00DC487B" w:rsidP="00DC487B">
      <w:pPr>
        <w:spacing w:after="0" w:line="240" w:lineRule="auto"/>
        <w:rPr>
          <w:rFonts w:ascii="Times New Roman" w:eastAsia="Times New Roman" w:hAnsi="Times New Roman" w:cs="Times New Roman"/>
          <w:sz w:val="32"/>
          <w:szCs w:val="32"/>
          <w:vertAlign w:val="subscript"/>
        </w:rPr>
      </w:pPr>
      <w:r w:rsidRPr="00D86817">
        <w:rPr>
          <w:rFonts w:ascii="Times New Roman" w:eastAsia="Times New Roman" w:hAnsi="Times New Roman" w:cs="Times New Roman"/>
          <w:sz w:val="32"/>
          <w:szCs w:val="32"/>
        </w:rPr>
        <w:t>Where</w:t>
      </w:r>
      <w:r w:rsidRPr="00D86817">
        <w:rPr>
          <w:rFonts w:ascii="Times New Roman" w:eastAsia="Times New Roman" w:hAnsi="Times New Roman" w:cs="Times New Roman"/>
          <w:sz w:val="32"/>
          <w:szCs w:val="32"/>
          <w:vertAlign w:val="subscript"/>
        </w:rPr>
        <w:t>,</w:t>
      </w:r>
      <m:oMath>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c</m:t>
            </m:r>
          </m:e>
          <m:sub>
            <m:r>
              <w:rPr>
                <w:rFonts w:ascii="Cambria Math" w:hAnsi="Cambria Math"/>
                <w:sz w:val="32"/>
                <w:szCs w:val="32"/>
              </w:rPr>
              <m:t>mo</m:t>
            </m:r>
          </m:sub>
          <m:sup>
            <m:r>
              <w:rPr>
                <w:rFonts w:ascii="Cambria Math" w:hAnsi="Cambria Math"/>
                <w:sz w:val="32"/>
                <w:szCs w:val="32"/>
              </w:rPr>
              <m:t>s</m:t>
            </m:r>
          </m:sup>
        </m:sSubSup>
        <m:r>
          <w:rPr>
            <w:rFonts w:ascii="Cambria Math" w:hAnsi="Cambria Math"/>
            <w:sz w:val="32"/>
            <w:szCs w:val="32"/>
          </w:rPr>
          <m:t>,</m:t>
        </m:r>
      </m:oMath>
      <w:r w:rsidR="00D86817">
        <w:rPr>
          <w:rFonts w:ascii="Times New Roman" w:eastAsia="Times New Roman" w:hAnsi="Times New Roman" w:cs="Times New Roman"/>
          <w:sz w:val="32"/>
          <w:szCs w:val="32"/>
        </w:rPr>
        <w:t>K,c</w:t>
      </w:r>
      <w:r w:rsidRPr="00D86817">
        <w:rPr>
          <w:rFonts w:ascii="Times New Roman" w:eastAsia="Times New Roman" w:hAnsi="Times New Roman" w:cs="Times New Roman"/>
          <w:sz w:val="32"/>
          <w:szCs w:val="32"/>
          <w:vertAlign w:val="subscript"/>
        </w:rPr>
        <w:t xml:space="preserve">H </w:t>
      </w:r>
      <w:r w:rsidRPr="00D86817">
        <w:rPr>
          <w:rFonts w:ascii="Times New Roman" w:eastAsia="Times New Roman" w:hAnsi="Times New Roman" w:cs="Times New Roman"/>
          <w:sz w:val="32"/>
          <w:szCs w:val="32"/>
        </w:rPr>
        <w:t>and H are the ionizable</w:t>
      </w:r>
      <w:r w:rsidR="00D86817">
        <w:rPr>
          <w:rFonts w:ascii="Times New Roman" w:eastAsia="Times New Roman" w:hAnsi="Times New Roman" w:cs="Times New Roman"/>
          <w:sz w:val="32"/>
          <w:szCs w:val="32"/>
        </w:rPr>
        <w:t xml:space="preserve"> charge conce</w:t>
      </w:r>
      <w:r w:rsidRPr="00D86817">
        <w:rPr>
          <w:rFonts w:ascii="Times New Roman" w:eastAsia="Times New Roman" w:hAnsi="Times New Roman" w:cs="Times New Roman"/>
          <w:sz w:val="32"/>
          <w:szCs w:val="32"/>
        </w:rPr>
        <w:t>ntration, dissociation constant, hydrogen ion concentration and hydration, respectively. The hydration state of the hydrogel is the ratio of the volume of the fluid to the volume of the solid in the gel</w:t>
      </w:r>
      <w:r w:rsidR="004D24A5">
        <w:rPr>
          <w:rFonts w:ascii="Times New Roman" w:eastAsia="Times New Roman" w:hAnsi="Times New Roman" w:cs="Times New Roman"/>
          <w:sz w:val="32"/>
          <w:szCs w:val="32"/>
        </w:rPr>
        <w:t xml:space="preserve"> [</w:t>
      </w:r>
      <w:r w:rsidR="00947A66">
        <w:rPr>
          <w:rFonts w:ascii="Times New Roman" w:eastAsia="Times New Roman" w:hAnsi="Times New Roman" w:cs="Times New Roman"/>
          <w:sz w:val="32"/>
          <w:szCs w:val="32"/>
        </w:rPr>
        <w:t>3</w:t>
      </w:r>
      <w:r w:rsidR="004D24A5">
        <w:rPr>
          <w:rFonts w:ascii="Times New Roman" w:eastAsia="Times New Roman" w:hAnsi="Times New Roman" w:cs="Times New Roman"/>
          <w:sz w:val="32"/>
          <w:szCs w:val="32"/>
        </w:rPr>
        <w:t>]</w:t>
      </w:r>
      <w:r w:rsidRPr="00D86817">
        <w:rPr>
          <w:rFonts w:ascii="Times New Roman" w:eastAsia="Times New Roman" w:hAnsi="Times New Roman" w:cs="Times New Roman"/>
          <w:sz w:val="32"/>
          <w:szCs w:val="32"/>
        </w:rPr>
        <w:t>.</w:t>
      </w:r>
    </w:p>
    <w:p w14:paraId="59DE3778" w14:textId="77777777" w:rsidR="004D24A5" w:rsidRDefault="00D86817" w:rsidP="00DC487B">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I</w:t>
      </w:r>
      <w:r w:rsidR="00DC487B" w:rsidRPr="00D86817">
        <w:rPr>
          <w:rFonts w:ascii="Times New Roman" w:eastAsia="Times New Roman" w:hAnsi="Times New Roman" w:cs="Times New Roman"/>
          <w:sz w:val="32"/>
          <w:szCs w:val="32"/>
        </w:rPr>
        <w:t>n this equation c</w:t>
      </w:r>
      <w:r w:rsidR="00DC487B" w:rsidRPr="00D86817">
        <w:rPr>
          <w:rFonts w:ascii="Times New Roman" w:eastAsia="Times New Roman" w:hAnsi="Times New Roman" w:cs="Times New Roman"/>
          <w:sz w:val="32"/>
          <w:szCs w:val="32"/>
          <w:vertAlign w:val="subscript"/>
        </w:rPr>
        <w:t>f</w:t>
      </w:r>
      <w:r w:rsidR="00DC487B" w:rsidRPr="00D86817">
        <w:rPr>
          <w:rFonts w:ascii="Times New Roman" w:eastAsia="Times New Roman" w:hAnsi="Times New Roman" w:cs="Times New Roman"/>
          <w:sz w:val="32"/>
          <w:szCs w:val="32"/>
        </w:rPr>
        <w:t xml:space="preserve"> is represented as a function of the s</w:t>
      </w:r>
      <w:r>
        <w:rPr>
          <w:rFonts w:ascii="Times New Roman" w:eastAsia="Times New Roman" w:hAnsi="Times New Roman" w:cs="Times New Roman"/>
          <w:sz w:val="32"/>
          <w:szCs w:val="32"/>
        </w:rPr>
        <w:t>urrounding pH</w:t>
      </w:r>
      <w:r w:rsidR="009871F9">
        <w:rPr>
          <w:rFonts w:ascii="Times New Roman" w:eastAsia="Times New Roman" w:hAnsi="Times New Roman" w:cs="Times New Roman"/>
          <w:sz w:val="32"/>
          <w:szCs w:val="32"/>
        </w:rPr>
        <w:t>, where</w:t>
      </w:r>
      <w:r>
        <w:rPr>
          <w:rFonts w:ascii="Times New Roman" w:eastAsia="Times New Roman" w:hAnsi="Times New Roman" w:cs="Times New Roman"/>
          <w:sz w:val="32"/>
          <w:szCs w:val="32"/>
        </w:rPr>
        <w:t xml:space="preserve"> both H and </w:t>
      </w:r>
      <w:proofErr w:type="spellStart"/>
      <w:r>
        <w:rPr>
          <w:rFonts w:ascii="Times New Roman" w:eastAsia="Times New Roman" w:hAnsi="Times New Roman" w:cs="Times New Roman"/>
          <w:sz w:val="32"/>
          <w:szCs w:val="32"/>
        </w:rPr>
        <w:t>c</w:t>
      </w:r>
      <w:r w:rsidR="00DC487B" w:rsidRPr="00D86817">
        <w:rPr>
          <w:rFonts w:ascii="Times New Roman" w:eastAsia="Times New Roman" w:hAnsi="Times New Roman" w:cs="Times New Roman"/>
          <w:sz w:val="32"/>
          <w:szCs w:val="32"/>
          <w:vertAlign w:val="subscript"/>
        </w:rPr>
        <w:t>H</w:t>
      </w:r>
      <w:proofErr w:type="spellEnd"/>
      <w:r w:rsidR="004D24A5">
        <w:rPr>
          <w:rFonts w:ascii="Times New Roman" w:eastAsia="Times New Roman" w:hAnsi="Times New Roman" w:cs="Times New Roman"/>
          <w:sz w:val="32"/>
          <w:szCs w:val="32"/>
        </w:rPr>
        <w:t xml:space="preserve"> are used in defining</w:t>
      </w:r>
      <w:r w:rsidR="00DC487B" w:rsidRPr="00D86817">
        <w:rPr>
          <w:rFonts w:ascii="Times New Roman" w:eastAsia="Times New Roman" w:hAnsi="Times New Roman" w:cs="Times New Roman"/>
          <w:sz w:val="32"/>
          <w:szCs w:val="32"/>
        </w:rPr>
        <w:t xml:space="preserve"> changing ionic conditions within the </w:t>
      </w:r>
      <w:r w:rsidR="009871F9" w:rsidRPr="00D86817">
        <w:rPr>
          <w:rFonts w:ascii="Times New Roman" w:eastAsia="Times New Roman" w:hAnsi="Times New Roman" w:cs="Times New Roman"/>
          <w:sz w:val="32"/>
          <w:szCs w:val="32"/>
        </w:rPr>
        <w:t>hydrogel</w:t>
      </w:r>
      <w:r w:rsidR="004D24A5">
        <w:rPr>
          <w:rFonts w:ascii="Times New Roman" w:eastAsia="Times New Roman" w:hAnsi="Times New Roman" w:cs="Times New Roman"/>
          <w:sz w:val="32"/>
          <w:szCs w:val="32"/>
        </w:rPr>
        <w:t xml:space="preserve"> which is due to the mobile ions diffusing into the hydrogel</w:t>
      </w:r>
      <w:r w:rsidR="009871F9" w:rsidRPr="00D86817">
        <w:rPr>
          <w:rFonts w:ascii="Times New Roman" w:eastAsia="Times New Roman" w:hAnsi="Times New Roman" w:cs="Times New Roman"/>
          <w:sz w:val="32"/>
          <w:szCs w:val="32"/>
        </w:rPr>
        <w:t xml:space="preserve">. </w:t>
      </w:r>
      <w:r w:rsidR="004D24A5">
        <w:rPr>
          <w:rFonts w:ascii="Times New Roman" w:eastAsia="Times New Roman" w:hAnsi="Times New Roman" w:cs="Times New Roman"/>
          <w:sz w:val="32"/>
          <w:szCs w:val="32"/>
        </w:rPr>
        <w:t xml:space="preserve">Due to the change in the fixed charge concentration with changes in pH, the cf is updated in every iteration. </w:t>
      </w:r>
    </w:p>
    <w:p w14:paraId="3D02EF9A" w14:textId="77777777" w:rsidR="004D24A5" w:rsidRDefault="004D24A5" w:rsidP="00DC487B">
      <w:pPr>
        <w:spacing w:after="0" w:line="240" w:lineRule="auto"/>
        <w:rPr>
          <w:rFonts w:ascii="Times New Roman" w:eastAsia="Times New Roman" w:hAnsi="Times New Roman" w:cs="Times New Roman"/>
          <w:sz w:val="32"/>
          <w:szCs w:val="32"/>
        </w:rPr>
      </w:pPr>
    </w:p>
    <w:p w14:paraId="34AECE33" w14:textId="77777777" w:rsidR="00DC487B" w:rsidRPr="00D86817" w:rsidRDefault="00DC487B" w:rsidP="00DC487B">
      <w:pPr>
        <w:spacing w:after="0" w:line="240" w:lineRule="auto"/>
        <w:rPr>
          <w:rFonts w:ascii="Times New Roman" w:eastAsia="Times New Roman" w:hAnsi="Times New Roman" w:cs="Times New Roman"/>
          <w:b/>
          <w:sz w:val="32"/>
          <w:szCs w:val="32"/>
        </w:rPr>
      </w:pPr>
      <w:r w:rsidRPr="00D86817">
        <w:rPr>
          <w:rFonts w:ascii="Times New Roman" w:eastAsia="Times New Roman" w:hAnsi="Times New Roman" w:cs="Times New Roman"/>
          <w:b/>
          <w:sz w:val="32"/>
          <w:szCs w:val="32"/>
        </w:rPr>
        <w:t>Mechanical Field Equation</w:t>
      </w:r>
    </w:p>
    <w:p w14:paraId="3129398B" w14:textId="77777777" w:rsidR="00DC487B" w:rsidRDefault="004D24A5" w:rsidP="00DC487B">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For this model, in order to understand swelling of the hydrogel, the above equation was used:</w:t>
      </w:r>
    </w:p>
    <w:p w14:paraId="15915A1F" w14:textId="77777777" w:rsidR="004D24A5" w:rsidRDefault="004D24A5" w:rsidP="00DC487B">
      <w:pPr>
        <w:spacing w:after="0" w:line="240" w:lineRule="auto"/>
        <w:rPr>
          <w:rFonts w:ascii="Times New Roman" w:eastAsia="Times New Roman" w:hAnsi="Times New Roman" w:cs="Times New Roman"/>
          <w:sz w:val="32"/>
          <w:szCs w:val="32"/>
        </w:rPr>
      </w:pPr>
    </w:p>
    <w:p w14:paraId="043B1BD3" w14:textId="77777777" w:rsidR="00DC487B" w:rsidRPr="009871F9" w:rsidRDefault="009871F9" w:rsidP="009871F9">
      <w:pPr>
        <w:rPr>
          <w:sz w:val="32"/>
          <w:szCs w:val="32"/>
        </w:rPr>
      </w:pPr>
      <m:oMathPara>
        <m:oMath>
          <m:r>
            <w:rPr>
              <w:rFonts w:ascii="Cambria Math" w:hAnsi="Cambria Math"/>
              <w:sz w:val="32"/>
              <w:szCs w:val="32"/>
            </w:rPr>
            <m:t>ρ</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u</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2</m:t>
                  </m:r>
                </m:sup>
              </m:sSup>
            </m:den>
          </m:f>
          <m:r>
            <w:rPr>
              <w:rFonts w:ascii="Cambria Math" w:hAnsi="Cambria Math"/>
              <w:sz w:val="32"/>
              <w:szCs w:val="32"/>
            </w:rPr>
            <m:t>+f</m:t>
          </m:r>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∂u</m:t>
                  </m:r>
                </m:num>
                <m:den>
                  <m:r>
                    <w:rPr>
                      <w:rFonts w:ascii="Cambria Math" w:hAnsi="Cambria Math"/>
                      <w:sz w:val="32"/>
                      <w:szCs w:val="32"/>
                    </w:rPr>
                    <m:t>∂t</m:t>
                  </m:r>
                </m:den>
              </m:f>
            </m:e>
          </m:d>
          <m:r>
            <w:rPr>
              <w:rFonts w:ascii="Cambria Math" w:hAnsi="Cambria Math"/>
              <w:sz w:val="32"/>
              <w:szCs w:val="32"/>
            </w:rPr>
            <m:t>=</m:t>
          </m:r>
          <m:r>
            <m:rPr>
              <m:sty m:val="p"/>
            </m:rPr>
            <w:rPr>
              <w:rFonts w:ascii="Cambria Math" w:hAnsi="Cambria Math"/>
              <w:sz w:val="32"/>
              <w:szCs w:val="32"/>
            </w:rPr>
            <m:t>∇</m:t>
          </m:r>
          <m:r>
            <w:rPr>
              <w:rFonts w:ascii="Cambria Math" w:hAnsi="Cambria Math"/>
              <w:sz w:val="32"/>
              <w:szCs w:val="32"/>
            </w:rPr>
            <m:t>σ+ρ.B</m:t>
          </m:r>
        </m:oMath>
      </m:oMathPara>
    </w:p>
    <w:p w14:paraId="6AA728D8"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29D6D357"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Where ρ is the </w:t>
      </w:r>
      <w:r w:rsidR="009871F9">
        <w:rPr>
          <w:rFonts w:ascii="Times New Roman" w:eastAsia="Times New Roman" w:hAnsi="Times New Roman" w:cs="Times New Roman"/>
          <w:sz w:val="32"/>
          <w:szCs w:val="32"/>
        </w:rPr>
        <w:t xml:space="preserve">effective density of the gel, u </w:t>
      </w:r>
      <w:r w:rsidRPr="00D86817">
        <w:rPr>
          <w:rFonts w:ascii="Times New Roman" w:eastAsia="Times New Roman" w:hAnsi="Times New Roman" w:cs="Times New Roman"/>
          <w:sz w:val="32"/>
          <w:szCs w:val="32"/>
        </w:rPr>
        <w:t>represents the vector of the x</w:t>
      </w:r>
      <w:r w:rsidR="009871F9">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displacements,</w:t>
      </w:r>
      <w:r w:rsidR="009871F9">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f represents the viscous damping parameter between the solvent and the polymer-netwo</w:t>
      </w:r>
      <w:r w:rsidR="009871F9">
        <w:rPr>
          <w:rFonts w:ascii="Times New Roman" w:eastAsia="Times New Roman" w:hAnsi="Times New Roman" w:cs="Times New Roman"/>
          <w:sz w:val="32"/>
          <w:szCs w:val="32"/>
        </w:rPr>
        <w:t>rk, σ is the stress tensor and B</w:t>
      </w:r>
      <w:r w:rsidRPr="00D86817">
        <w:rPr>
          <w:rFonts w:ascii="Times New Roman" w:eastAsia="Times New Roman" w:hAnsi="Times New Roman" w:cs="Times New Roman"/>
          <w:sz w:val="32"/>
          <w:szCs w:val="32"/>
        </w:rPr>
        <w:t xml:space="preserve"> is the vector of the body forces. Since there are no body </w:t>
      </w:r>
      <w:r w:rsidR="009871F9" w:rsidRPr="00D86817">
        <w:rPr>
          <w:rFonts w:ascii="Times New Roman" w:eastAsia="Times New Roman" w:hAnsi="Times New Roman" w:cs="Times New Roman"/>
          <w:sz w:val="32"/>
          <w:szCs w:val="32"/>
        </w:rPr>
        <w:t>forc</w:t>
      </w:r>
      <w:r w:rsidR="009871F9">
        <w:rPr>
          <w:rFonts w:ascii="Times New Roman" w:eastAsia="Times New Roman" w:hAnsi="Times New Roman" w:cs="Times New Roman"/>
          <w:sz w:val="32"/>
          <w:szCs w:val="32"/>
        </w:rPr>
        <w:t>es present in this simulation,</w:t>
      </w:r>
      <w:r w:rsidR="00883E20">
        <w:rPr>
          <w:rFonts w:ascii="Times New Roman" w:eastAsia="Times New Roman" w:hAnsi="Times New Roman" w:cs="Times New Roman"/>
          <w:sz w:val="32"/>
          <w:szCs w:val="32"/>
        </w:rPr>
        <w:t xml:space="preserve"> we can neglect frictional factors and hence the equation can be written as:</w:t>
      </w:r>
      <w:r w:rsidRPr="00D86817">
        <w:rPr>
          <w:rFonts w:ascii="Times New Roman" w:eastAsia="Times New Roman" w:hAnsi="Times New Roman" w:cs="Times New Roman"/>
          <w:sz w:val="32"/>
          <w:szCs w:val="32"/>
        </w:rPr>
        <w:t xml:space="preserve"> </w:t>
      </w:r>
    </w:p>
    <w:p w14:paraId="31768786" w14:textId="77777777" w:rsidR="00DC487B" w:rsidRPr="00883E20" w:rsidRDefault="009871F9" w:rsidP="009871F9">
      <w:pPr>
        <w:rPr>
          <w:rFonts w:eastAsiaTheme="minorEastAsia"/>
          <w:sz w:val="32"/>
          <w:szCs w:val="32"/>
        </w:rPr>
      </w:pPr>
      <m:oMathPara>
        <m:oMath>
          <m:r>
            <m:rPr>
              <m:sty m:val="p"/>
            </m:rPr>
            <w:rPr>
              <w:rFonts w:ascii="Cambria Math" w:hAnsi="Cambria Math"/>
              <w:sz w:val="32"/>
              <w:szCs w:val="32"/>
            </w:rPr>
            <m:t>∇σ=0</m:t>
          </m:r>
        </m:oMath>
      </m:oMathPara>
    </w:p>
    <w:p w14:paraId="2B39EE22" w14:textId="77777777" w:rsidR="00883E20" w:rsidRDefault="00883E20" w:rsidP="009871F9">
      <w:pPr>
        <w:rPr>
          <w:rFonts w:eastAsiaTheme="minorEastAsia"/>
          <w:sz w:val="32"/>
          <w:szCs w:val="32"/>
        </w:rPr>
      </w:pPr>
      <w:r>
        <w:rPr>
          <w:rFonts w:eastAsiaTheme="minorEastAsia"/>
          <w:sz w:val="32"/>
          <w:szCs w:val="32"/>
        </w:rPr>
        <w:t>The chemical field can be modeled using a 1-dimensional hydrogel simulation, a 2-dimensional model is necessary to model the mechanical field equations because the hydrogel does not swell in only one direction but in two directions.</w:t>
      </w:r>
    </w:p>
    <w:p w14:paraId="687148A5" w14:textId="77777777" w:rsidR="00883E20" w:rsidRPr="009871F9" w:rsidRDefault="00883E20" w:rsidP="009871F9">
      <w:pPr>
        <w:rPr>
          <w:rFonts w:eastAsiaTheme="minorEastAsia"/>
          <w:sz w:val="32"/>
          <w:szCs w:val="32"/>
        </w:rPr>
      </w:pPr>
      <w:r>
        <w:rPr>
          <w:rFonts w:eastAsiaTheme="minorEastAsia"/>
          <w:sz w:val="32"/>
          <w:szCs w:val="32"/>
        </w:rPr>
        <w:t>From Biot’s theory there is an elastic property that restores the changes in the internal pressure which is due to osmotic pressure, which is given as:</w:t>
      </w:r>
    </w:p>
    <w:p w14:paraId="5CFCC7EB" w14:textId="77777777" w:rsidR="00DC487B" w:rsidRPr="00883E20" w:rsidRDefault="009871F9" w:rsidP="00883E20">
      <w:pPr>
        <w:rPr>
          <w:rFonts w:eastAsiaTheme="minorEastAsia"/>
          <w:sz w:val="32"/>
          <w:szCs w:val="32"/>
        </w:rPr>
      </w:pPr>
      <m:oMathPara>
        <m:oMath>
          <m:r>
            <m:rPr>
              <m:sty m:val="p"/>
            </m:rPr>
            <w:rPr>
              <w:rFonts w:ascii="Cambria Math" w:hAnsi="Cambria Math"/>
              <w:sz w:val="32"/>
              <w:szCs w:val="32"/>
            </w:rPr>
            <m:t>∇σ=∇</m:t>
          </m:r>
          <m:d>
            <m:dPr>
              <m:ctrlPr>
                <w:rPr>
                  <w:rFonts w:ascii="Cambria Math" w:hAnsi="Cambria Math"/>
                  <w:sz w:val="32"/>
                  <w:szCs w:val="32"/>
                </w:rPr>
              </m:ctrlPr>
            </m:dPr>
            <m:e>
              <m:r>
                <m:rPr>
                  <m:sty m:val="p"/>
                </m:rPr>
                <w:rPr>
                  <w:rFonts w:ascii="Cambria Math" w:hAnsi="Cambria Math"/>
                  <w:sz w:val="32"/>
                  <w:szCs w:val="32"/>
                </w:rPr>
                <m:t>C E-</m:t>
              </m:r>
              <m:sSub>
                <m:sSubPr>
                  <m:ctrlPr>
                    <w:rPr>
                      <w:rFonts w:ascii="Cambria Math" w:hAnsi="Cambria Math"/>
                      <w:sz w:val="32"/>
                      <w:szCs w:val="32"/>
                    </w:rPr>
                  </m:ctrlPr>
                </m:sSubPr>
                <m:e>
                  <m:r>
                    <m:rPr>
                      <m:sty m:val="p"/>
                    </m:rPr>
                    <w:rPr>
                      <w:rFonts w:ascii="Cambria Math" w:hAnsi="Cambria Math"/>
                      <w:sz w:val="32"/>
                      <w:szCs w:val="32"/>
                    </w:rPr>
                    <m:t>P</m:t>
                  </m:r>
                </m:e>
                <m:sub>
                  <m:r>
                    <m:rPr>
                      <m:sty m:val="p"/>
                    </m:rPr>
                    <w:rPr>
                      <w:rFonts w:ascii="Cambria Math" w:hAnsi="Cambria Math"/>
                      <w:sz w:val="32"/>
                      <w:szCs w:val="32"/>
                    </w:rPr>
                    <m:t>Osmotic</m:t>
                  </m:r>
                </m:sub>
              </m:sSub>
              <m:r>
                <m:rPr>
                  <m:sty m:val="p"/>
                </m:rPr>
                <w:rPr>
                  <w:rFonts w:ascii="Cambria Math" w:hAnsi="Cambria Math"/>
                  <w:sz w:val="32"/>
                  <w:szCs w:val="32"/>
                </w:rPr>
                <m:t>I</m:t>
              </m:r>
            </m:e>
          </m:d>
          <m:r>
            <m:rPr>
              <m:sty m:val="p"/>
            </m:rPr>
            <w:rPr>
              <w:rFonts w:ascii="Cambria Math" w:hAnsi="Cambria Math"/>
              <w:sz w:val="32"/>
              <w:szCs w:val="32"/>
            </w:rPr>
            <m:t xml:space="preserve"> =0</m:t>
          </m:r>
        </m:oMath>
      </m:oMathPara>
    </w:p>
    <w:p w14:paraId="688E6460"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Where [C],</w:t>
      </w:r>
      <w:r w:rsidR="009871F9">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E and I are the material elasticity matrix, Green strain tensor and the identity matrix respectively.</w:t>
      </w:r>
    </w:p>
    <w:p w14:paraId="39ADA731" w14:textId="77777777" w:rsidR="00DC487B" w:rsidRPr="00D86817" w:rsidRDefault="001C573D" w:rsidP="00DC487B">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After solving </w:t>
      </w:r>
      <w:r w:rsidR="00DC487B" w:rsidRPr="00D86817">
        <w:rPr>
          <w:rFonts w:ascii="Times New Roman" w:eastAsia="Times New Roman" w:hAnsi="Times New Roman" w:cs="Times New Roman"/>
          <w:sz w:val="32"/>
          <w:szCs w:val="32"/>
        </w:rPr>
        <w:t>NP and the</w:t>
      </w:r>
      <w:r>
        <w:rPr>
          <w:rFonts w:ascii="Times New Roman" w:eastAsia="Times New Roman" w:hAnsi="Times New Roman" w:cs="Times New Roman"/>
          <w:sz w:val="32"/>
          <w:szCs w:val="32"/>
        </w:rPr>
        <w:t xml:space="preserve"> Poisson’s equations to find </w:t>
      </w:r>
      <w:r w:rsidR="00DC487B" w:rsidRPr="00D86817">
        <w:rPr>
          <w:rFonts w:ascii="Times New Roman" w:eastAsia="Times New Roman" w:hAnsi="Times New Roman" w:cs="Times New Roman"/>
          <w:sz w:val="32"/>
          <w:szCs w:val="32"/>
        </w:rPr>
        <w:t>the concentration of both the fixed and the mobile ions are known which is used to cal</w:t>
      </w:r>
      <w:r w:rsidR="009871F9">
        <w:rPr>
          <w:rFonts w:ascii="Times New Roman" w:eastAsia="Times New Roman" w:hAnsi="Times New Roman" w:cs="Times New Roman"/>
          <w:sz w:val="32"/>
          <w:szCs w:val="32"/>
        </w:rPr>
        <w:t>culate the osmotic pressure by t</w:t>
      </w:r>
      <w:r w:rsidR="00DC487B" w:rsidRPr="00D86817">
        <w:rPr>
          <w:rFonts w:ascii="Times New Roman" w:eastAsia="Times New Roman" w:hAnsi="Times New Roman" w:cs="Times New Roman"/>
          <w:sz w:val="32"/>
          <w:szCs w:val="32"/>
        </w:rPr>
        <w:t>he expression:</w:t>
      </w:r>
    </w:p>
    <w:p w14:paraId="55F3E75B" w14:textId="77777777" w:rsidR="009871F9" w:rsidRPr="00D86817" w:rsidRDefault="00DC28B2" w:rsidP="009871F9">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Osmotic</m:t>
              </m:r>
            </m:sub>
          </m:sSub>
          <m:r>
            <w:rPr>
              <w:rFonts w:ascii="Cambria Math" w:hAnsi="Cambria Math"/>
              <w:sz w:val="32"/>
              <w:szCs w:val="32"/>
            </w:rPr>
            <m:t>=RT</m:t>
          </m:r>
          <m:nary>
            <m:naryPr>
              <m:chr m:val="∑"/>
              <m:limLoc m:val="undOvr"/>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i</m:t>
                  </m:r>
                </m:sub>
              </m:sSub>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c</m:t>
                  </m:r>
                </m:e>
                <m:sub>
                  <m:r>
                    <w:rPr>
                      <w:rFonts w:ascii="Cambria Math" w:hAnsi="Cambria Math"/>
                      <w:sz w:val="32"/>
                      <w:szCs w:val="32"/>
                    </w:rPr>
                    <m:t>i</m:t>
                  </m:r>
                </m:sub>
                <m:sup>
                  <m:r>
                    <w:rPr>
                      <w:rFonts w:ascii="Cambria Math" w:hAnsi="Cambria Math"/>
                      <w:sz w:val="32"/>
                      <w:szCs w:val="32"/>
                    </w:rPr>
                    <m:t>o</m:t>
                  </m:r>
                </m:sup>
              </m:sSubSup>
            </m:e>
          </m:nary>
        </m:oMath>
      </m:oMathPara>
    </w:p>
    <w:p w14:paraId="08FF5EC3"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47E30401"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Where n is the number of ions, ci is the concentration of the i</w:t>
      </w:r>
      <w:r w:rsidRPr="00D86817">
        <w:rPr>
          <w:rFonts w:ascii="Times New Roman" w:eastAsia="Times New Roman" w:hAnsi="Times New Roman" w:cs="Times New Roman"/>
          <w:sz w:val="32"/>
          <w:szCs w:val="32"/>
          <w:vertAlign w:val="superscript"/>
        </w:rPr>
        <w:t>th</w:t>
      </w:r>
      <w:r w:rsidRPr="00D86817">
        <w:rPr>
          <w:rFonts w:ascii="Times New Roman" w:eastAsia="Times New Roman" w:hAnsi="Times New Roman" w:cs="Times New Roman"/>
          <w:sz w:val="32"/>
          <w:szCs w:val="32"/>
        </w:rPr>
        <w:t xml:space="preserve"> ion in </w:t>
      </w:r>
      <w:r w:rsidR="009871F9">
        <w:rPr>
          <w:rFonts w:ascii="Times New Roman" w:eastAsia="Times New Roman" w:hAnsi="Times New Roman" w:cs="Times New Roman"/>
          <w:sz w:val="32"/>
          <w:szCs w:val="32"/>
        </w:rPr>
        <w:t>t</w:t>
      </w:r>
      <w:r w:rsidRPr="00D86817">
        <w:rPr>
          <w:rFonts w:ascii="Times New Roman" w:eastAsia="Times New Roman" w:hAnsi="Times New Roman" w:cs="Times New Roman"/>
          <w:sz w:val="32"/>
          <w:szCs w:val="32"/>
        </w:rPr>
        <w:t xml:space="preserve">he hydrogel and </w:t>
      </w:r>
      <m:oMath>
        <m:sSubSup>
          <m:sSubSupPr>
            <m:ctrlPr>
              <w:rPr>
                <w:rFonts w:ascii="Cambria Math" w:hAnsi="Cambria Math"/>
                <w:i/>
                <w:sz w:val="32"/>
                <w:szCs w:val="32"/>
              </w:rPr>
            </m:ctrlPr>
          </m:sSubSupPr>
          <m:e>
            <m:r>
              <w:rPr>
                <w:rFonts w:ascii="Cambria Math" w:hAnsi="Cambria Math"/>
                <w:sz w:val="32"/>
                <w:szCs w:val="32"/>
              </w:rPr>
              <m:t>c</m:t>
            </m:r>
          </m:e>
          <m:sub>
            <m:r>
              <w:rPr>
                <w:rFonts w:ascii="Cambria Math" w:hAnsi="Cambria Math"/>
                <w:sz w:val="32"/>
                <w:szCs w:val="32"/>
              </w:rPr>
              <m:t>i</m:t>
            </m:r>
          </m:sub>
          <m:sup>
            <m:r>
              <w:rPr>
                <w:rFonts w:ascii="Cambria Math" w:hAnsi="Cambria Math"/>
                <w:sz w:val="32"/>
                <w:szCs w:val="32"/>
              </w:rPr>
              <m:t>o</m:t>
            </m:r>
          </m:sup>
        </m:sSubSup>
      </m:oMath>
      <w:r w:rsidRPr="00D86817">
        <w:rPr>
          <w:rFonts w:ascii="Times New Roman" w:eastAsia="Times New Roman" w:hAnsi="Times New Roman" w:cs="Times New Roman"/>
          <w:sz w:val="32"/>
          <w:szCs w:val="32"/>
        </w:rPr>
        <w:t>is the ion concentration in the hydrogel at stress-free state for the i</w:t>
      </w:r>
      <w:r w:rsidRPr="00D86817">
        <w:rPr>
          <w:rFonts w:ascii="Times New Roman" w:eastAsia="Times New Roman" w:hAnsi="Times New Roman" w:cs="Times New Roman"/>
          <w:sz w:val="32"/>
          <w:szCs w:val="32"/>
          <w:vertAlign w:val="superscript"/>
        </w:rPr>
        <w:t>th</w:t>
      </w:r>
      <w:r w:rsidRPr="00D86817">
        <w:rPr>
          <w:rFonts w:ascii="Times New Roman" w:eastAsia="Times New Roman" w:hAnsi="Times New Roman" w:cs="Times New Roman"/>
          <w:sz w:val="32"/>
          <w:szCs w:val="32"/>
        </w:rPr>
        <w:t xml:space="preserve"> ion.</w:t>
      </w:r>
    </w:p>
    <w:p w14:paraId="6B1D77CC"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6489BA5A" w14:textId="77777777" w:rsidR="00DC487B" w:rsidRPr="00D86817" w:rsidRDefault="00DC487B" w:rsidP="00DC487B">
      <w:pPr>
        <w:spacing w:after="0" w:line="240" w:lineRule="auto"/>
        <w:rPr>
          <w:rFonts w:ascii="Times New Roman" w:eastAsia="Times New Roman" w:hAnsi="Times New Roman" w:cs="Times New Roman"/>
          <w:b/>
          <w:sz w:val="32"/>
          <w:szCs w:val="32"/>
        </w:rPr>
      </w:pPr>
      <w:r w:rsidRPr="00D86817">
        <w:rPr>
          <w:rFonts w:ascii="Times New Roman" w:eastAsia="Times New Roman" w:hAnsi="Times New Roman" w:cs="Times New Roman"/>
          <w:b/>
          <w:sz w:val="32"/>
          <w:szCs w:val="32"/>
        </w:rPr>
        <w:t>Boundary conditions for the pH sensitive hydrogel</w:t>
      </w:r>
    </w:p>
    <w:p w14:paraId="12BF089B" w14:textId="77777777" w:rsidR="001C573D" w:rsidRDefault="001C573D" w:rsidP="00DC487B">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In this simulation, a hydrogel radius of 300µm was used in the simulation. Only a quarter of the hydrogel was used since it is a circular hydrogel. The following are the boundary conditions used in the simulation.</w:t>
      </w:r>
    </w:p>
    <w:p w14:paraId="45B9EA17"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Subdomain 1:</w:t>
      </w:r>
    </w:p>
    <w:p w14:paraId="08564EA6"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Material: Hydrogel</w:t>
      </w:r>
    </w:p>
    <w:p w14:paraId="7213E50F"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  Phys</w:t>
      </w:r>
      <w:r w:rsidR="00570015">
        <w:rPr>
          <w:rFonts w:ascii="Times New Roman" w:eastAsia="Times New Roman" w:hAnsi="Times New Roman" w:cs="Times New Roman"/>
          <w:sz w:val="32"/>
          <w:szCs w:val="32"/>
        </w:rPr>
        <w:t xml:space="preserve">ics                          </w:t>
      </w:r>
      <w:r w:rsidRPr="00D86817">
        <w:rPr>
          <w:rFonts w:ascii="Times New Roman" w:eastAsia="Times New Roman" w:hAnsi="Times New Roman" w:cs="Times New Roman"/>
          <w:sz w:val="32"/>
          <w:szCs w:val="32"/>
        </w:rPr>
        <w:t xml:space="preserve"> Equation</w:t>
      </w:r>
    </w:p>
    <w:p w14:paraId="0047577B"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  Chemical Diffusion      </w:t>
      </w:r>
      <w:r w:rsidR="00570015">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 xml:space="preserve">Nernst-Planck            </w:t>
      </w:r>
    </w:p>
    <w:p w14:paraId="4BF3B3DE"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  Electrostatics               </w:t>
      </w:r>
      <w:r w:rsidR="00570015">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 xml:space="preserve"> Poisson’s equation</w:t>
      </w:r>
    </w:p>
    <w:p w14:paraId="5F482F9A"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  Swelling   </w:t>
      </w:r>
      <w:r w:rsidR="00570015">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 xml:space="preserve">Mechanical field with moving </w:t>
      </w:r>
      <w:r w:rsidR="00570015">
        <w:rPr>
          <w:rFonts w:ascii="Times New Roman" w:eastAsia="Times New Roman" w:hAnsi="Times New Roman" w:cs="Times New Roman"/>
          <w:sz w:val="32"/>
          <w:szCs w:val="32"/>
        </w:rPr>
        <w:t>mesh</w:t>
      </w:r>
      <w:r w:rsidRPr="00D86817">
        <w:rPr>
          <w:rFonts w:ascii="Times New Roman" w:eastAsia="Times New Roman" w:hAnsi="Times New Roman" w:cs="Times New Roman"/>
          <w:sz w:val="32"/>
          <w:szCs w:val="32"/>
        </w:rPr>
        <w:t xml:space="preserve">                       </w:t>
      </w:r>
    </w:p>
    <w:p w14:paraId="6F571B02"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                                    </w:t>
      </w:r>
    </w:p>
    <w:p w14:paraId="7BB4036D"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Subdomain 2:</w:t>
      </w:r>
    </w:p>
    <w:p w14:paraId="43F4556C"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Material: Buffer</w:t>
      </w:r>
    </w:p>
    <w:p w14:paraId="0F7DEE93"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   Physics                           Equation</w:t>
      </w:r>
    </w:p>
    <w:p w14:paraId="6D3624D0"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   Chemical Diffusion   </w:t>
      </w:r>
      <w:r w:rsidR="00570015">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Nernst Planck</w:t>
      </w:r>
    </w:p>
    <w:p w14:paraId="512F2E3B"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   Moving boundaries  </w:t>
      </w:r>
      <w:r w:rsidR="00570015">
        <w:rPr>
          <w:rFonts w:ascii="Times New Roman" w:eastAsia="Times New Roman" w:hAnsi="Times New Roman" w:cs="Times New Roman"/>
          <w:sz w:val="32"/>
          <w:szCs w:val="32"/>
        </w:rPr>
        <w:t xml:space="preserve">     Mechanical field </w:t>
      </w:r>
      <w:r w:rsidRPr="00D86817">
        <w:rPr>
          <w:rFonts w:ascii="Times New Roman" w:eastAsia="Times New Roman" w:hAnsi="Times New Roman" w:cs="Times New Roman"/>
          <w:sz w:val="32"/>
          <w:szCs w:val="32"/>
        </w:rPr>
        <w:t>equation, moving mesh frame</w:t>
      </w:r>
    </w:p>
    <w:p w14:paraId="1A0D7237" w14:textId="77777777" w:rsidR="00570015" w:rsidRDefault="00570015" w:rsidP="00570015">
      <w:pPr>
        <w:tabs>
          <w:tab w:val="left" w:pos="5955"/>
        </w:tabs>
        <w:spacing w:before="240"/>
        <w:rPr>
          <w:rFonts w:eastAsiaTheme="minorEastAsia"/>
          <w:sz w:val="32"/>
          <w:szCs w:val="32"/>
        </w:rPr>
      </w:pPr>
      <w:r w:rsidRPr="00D86817">
        <w:rPr>
          <w:rFonts w:eastAsiaTheme="minorEastAsia"/>
          <w:sz w:val="32"/>
          <w:szCs w:val="32"/>
        </w:rPr>
        <w:t xml:space="preserve">Boundary </w:t>
      </w:r>
      <m:oMath>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Γ</m:t>
            </m:r>
          </m:e>
          <m:sub>
            <m:r>
              <m:rPr>
                <m:sty m:val="p"/>
              </m:rPr>
              <w:rPr>
                <w:rFonts w:ascii="Cambria Math" w:eastAsiaTheme="minorEastAsia" w:hAnsi="Cambria Math"/>
                <w:sz w:val="32"/>
                <w:szCs w:val="32"/>
              </w:rPr>
              <m:t>Ω1</m:t>
            </m:r>
          </m:sub>
        </m:sSub>
      </m:oMath>
      <w:r w:rsidRPr="00D86817">
        <w:rPr>
          <w:rFonts w:eastAsiaTheme="minorEastAsia"/>
          <w:sz w:val="32"/>
          <w:szCs w:val="32"/>
        </w:rPr>
        <w:t xml:space="preserve">Type: </w:t>
      </w:r>
      <w:r>
        <w:rPr>
          <w:rFonts w:eastAsiaTheme="minorEastAsia"/>
          <w:sz w:val="32"/>
          <w:szCs w:val="32"/>
        </w:rPr>
        <w:t>Insulation/symmetric</w:t>
      </w:r>
      <w:r>
        <w:rPr>
          <w:rFonts w:eastAsiaTheme="minorEastAsia"/>
          <w:sz w:val="32"/>
          <w:szCs w:val="32"/>
        </w:rPr>
        <w:tab/>
      </w:r>
    </w:p>
    <w:p w14:paraId="10E36739" w14:textId="77777777" w:rsidR="00570015" w:rsidRPr="00D86817" w:rsidRDefault="00DC28B2" w:rsidP="00570015">
      <w:pPr>
        <w:spacing w:before="240"/>
        <w:rPr>
          <w:rFonts w:eastAsiaTheme="minorEastAsia"/>
          <w:sz w:val="32"/>
          <w:szCs w:val="32"/>
        </w:rPr>
      </w:pPr>
      <m:oMathPara>
        <m:oMathParaPr>
          <m:jc m:val="right"/>
        </m:oMathParaPr>
        <m:oMath>
          <m:f>
            <m:fPr>
              <m:ctrlPr>
                <w:rPr>
                  <w:rFonts w:ascii="Cambria Math" w:eastAsiaTheme="minorEastAsia" w:hAnsi="Cambria Math"/>
                  <w:i/>
                  <w:sz w:val="32"/>
                  <w:szCs w:val="32"/>
                </w:rPr>
              </m:ctrlPr>
            </m:fPr>
            <m:num>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c</m:t>
                  </m:r>
                </m:e>
                <m:sub>
                  <m:r>
                    <w:rPr>
                      <w:rFonts w:ascii="Cambria Math" w:eastAsiaTheme="minorEastAsia" w:hAnsi="Cambria Math"/>
                      <w:sz w:val="32"/>
                      <w:szCs w:val="32"/>
                    </w:rPr>
                    <m:t>k</m:t>
                  </m:r>
                </m:sub>
              </m:sSub>
            </m:num>
            <m:den>
              <m:r>
                <w:rPr>
                  <w:rFonts w:ascii="Cambria Math" w:eastAsiaTheme="minorEastAsia" w:hAnsi="Cambria Math"/>
                  <w:sz w:val="32"/>
                  <w:szCs w:val="32"/>
                </w:rPr>
                <m:t>∂x</m:t>
              </m:r>
            </m:den>
          </m:f>
          <m:r>
            <w:rPr>
              <w:rFonts w:ascii="Cambria Math" w:eastAsiaTheme="minorEastAsia" w:hAnsi="Cambria Math"/>
              <w:sz w:val="32"/>
              <w:szCs w:val="32"/>
            </w:rPr>
            <m:t>=0                                                                                   :NP equation</m:t>
          </m:r>
        </m:oMath>
      </m:oMathPara>
    </w:p>
    <w:p w14:paraId="7EFBB4DE" w14:textId="77777777" w:rsidR="00570015" w:rsidRPr="00D86817" w:rsidRDefault="00DC28B2" w:rsidP="00570015">
      <w:pPr>
        <w:spacing w:before="240"/>
        <w:rPr>
          <w:rFonts w:eastAsiaTheme="minorEastAsia"/>
          <w:sz w:val="32"/>
          <w:szCs w:val="32"/>
        </w:rPr>
      </w:pPr>
      <m:oMathPara>
        <m:oMathParaPr>
          <m:jc m:val="right"/>
        </m:oMathParaPr>
        <m:oMath>
          <m:f>
            <m:fPr>
              <m:ctrlPr>
                <w:rPr>
                  <w:rFonts w:ascii="Cambria Math" w:eastAsiaTheme="minorEastAsia" w:hAnsi="Cambria Math"/>
                  <w:i/>
                  <w:sz w:val="32"/>
                  <w:szCs w:val="32"/>
                </w:rPr>
              </m:ctrlPr>
            </m:fPr>
            <m:num>
              <m:r>
                <w:rPr>
                  <w:rFonts w:ascii="Cambria Math" w:eastAsiaTheme="minorEastAsia" w:hAnsi="Cambria Math"/>
                  <w:sz w:val="32"/>
                  <w:szCs w:val="32"/>
                </w:rPr>
                <m:t>∂ψ</m:t>
              </m:r>
            </m:num>
            <m:den>
              <m:r>
                <w:rPr>
                  <w:rFonts w:ascii="Cambria Math" w:eastAsiaTheme="minorEastAsia" w:hAnsi="Cambria Math"/>
                  <w:sz w:val="32"/>
                  <w:szCs w:val="32"/>
                </w:rPr>
                <m:t>∂x</m:t>
              </m:r>
            </m:den>
          </m:f>
          <m:r>
            <w:rPr>
              <w:rFonts w:ascii="Cambria Math" w:eastAsiaTheme="minorEastAsia" w:hAnsi="Cambria Math"/>
              <w:sz w:val="32"/>
              <w:szCs w:val="32"/>
            </w:rPr>
            <m:t>=0                                                                       :Poisson's equation</m:t>
          </m:r>
        </m:oMath>
      </m:oMathPara>
    </w:p>
    <w:p w14:paraId="1956AD93" w14:textId="77777777" w:rsidR="00570015" w:rsidRDefault="00570015" w:rsidP="00570015">
      <w:pPr>
        <w:tabs>
          <w:tab w:val="left" w:pos="5955"/>
        </w:tabs>
        <w:spacing w:before="240"/>
        <w:rPr>
          <w:rFonts w:ascii="Times New Roman" w:eastAsia="Times New Roman" w:hAnsi="Times New Roman" w:cs="Times New Roman"/>
          <w:sz w:val="32"/>
          <w:szCs w:val="32"/>
        </w:rPr>
      </w:pPr>
    </w:p>
    <w:p w14:paraId="2D4D9CDF" w14:textId="77777777" w:rsidR="00570015" w:rsidRPr="00D86817" w:rsidRDefault="00570015" w:rsidP="00570015">
      <w:pPr>
        <w:spacing w:before="240"/>
        <w:rPr>
          <w:rFonts w:eastAsiaTheme="minorEastAsia"/>
          <w:sz w:val="32"/>
          <w:szCs w:val="32"/>
        </w:rPr>
      </w:pPr>
      <w:r w:rsidRPr="00D86817">
        <w:rPr>
          <w:rFonts w:eastAsiaTheme="minorEastAsia"/>
          <w:sz w:val="32"/>
          <w:szCs w:val="32"/>
        </w:rPr>
        <w:t>The moving mesh frame equilibrium equations are:</w:t>
      </w:r>
    </w:p>
    <w:p w14:paraId="1587E0E5" w14:textId="77777777" w:rsidR="00570015" w:rsidRPr="00D86817" w:rsidRDefault="00570015" w:rsidP="00570015">
      <w:pPr>
        <w:spacing w:before="240"/>
        <w:jc w:val="both"/>
        <w:rPr>
          <w:rFonts w:eastAsiaTheme="minorEastAsia"/>
          <w:sz w:val="32"/>
          <w:szCs w:val="32"/>
        </w:rPr>
      </w:pPr>
      <m:oMathPara>
        <m:oMath>
          <m:r>
            <w:rPr>
              <w:rFonts w:ascii="Cambria Math" w:eastAsiaTheme="minorEastAsia" w:hAnsi="Cambria Math"/>
              <w:sz w:val="32"/>
              <w:szCs w:val="32"/>
            </w:rPr>
            <m:t>u=0, v=free;       on vertical symmetric side</m:t>
          </m:r>
        </m:oMath>
      </m:oMathPara>
    </w:p>
    <w:p w14:paraId="18CB686B" w14:textId="77777777" w:rsidR="00570015" w:rsidRPr="00D86817" w:rsidRDefault="00570015" w:rsidP="00570015">
      <w:pPr>
        <w:spacing w:before="240"/>
        <w:jc w:val="both"/>
        <w:rPr>
          <w:rFonts w:eastAsiaTheme="minorEastAsia"/>
          <w:sz w:val="32"/>
          <w:szCs w:val="32"/>
        </w:rPr>
      </w:pPr>
    </w:p>
    <w:p w14:paraId="4E717F53" w14:textId="77777777" w:rsidR="00570015" w:rsidRPr="00D86817" w:rsidRDefault="00570015" w:rsidP="00570015">
      <w:pPr>
        <w:spacing w:before="240"/>
        <w:jc w:val="both"/>
        <w:rPr>
          <w:rFonts w:eastAsiaTheme="minorEastAsia"/>
          <w:sz w:val="32"/>
          <w:szCs w:val="32"/>
        </w:rPr>
      </w:pPr>
      <m:oMathPara>
        <m:oMath>
          <m:r>
            <w:rPr>
              <w:rFonts w:ascii="Cambria Math" w:eastAsiaTheme="minorEastAsia" w:hAnsi="Cambria Math"/>
              <w:sz w:val="32"/>
              <w:szCs w:val="32"/>
            </w:rPr>
            <m:t>u=free, v=0;    on horizontal symmetric side</m:t>
          </m:r>
        </m:oMath>
      </m:oMathPara>
    </w:p>
    <w:p w14:paraId="732E84AA" w14:textId="77777777" w:rsidR="00570015" w:rsidRPr="00D86817" w:rsidRDefault="00570015" w:rsidP="00570015">
      <w:pPr>
        <w:spacing w:before="240"/>
        <w:rPr>
          <w:rFonts w:eastAsiaTheme="minorEastAsia"/>
          <w:sz w:val="32"/>
          <w:szCs w:val="32"/>
        </w:rPr>
      </w:pPr>
    </w:p>
    <w:p w14:paraId="5AA47514" w14:textId="77777777" w:rsidR="00570015" w:rsidRPr="00D86817" w:rsidRDefault="00570015" w:rsidP="00570015">
      <w:pPr>
        <w:spacing w:before="240"/>
        <w:rPr>
          <w:rFonts w:eastAsiaTheme="minorEastAsia"/>
          <w:sz w:val="32"/>
          <w:szCs w:val="32"/>
        </w:rPr>
      </w:pPr>
      <w:r w:rsidRPr="00D86817">
        <w:rPr>
          <w:rFonts w:eastAsiaTheme="minorEastAsia"/>
          <w:sz w:val="32"/>
          <w:szCs w:val="32"/>
        </w:rPr>
        <w:lastRenderedPageBreak/>
        <w:t xml:space="preserve">Boundary </w:t>
      </w:r>
      <m:oMath>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Γ</m:t>
            </m:r>
          </m:e>
          <m:sub>
            <m:r>
              <m:rPr>
                <m:sty m:val="p"/>
              </m:rPr>
              <w:rPr>
                <w:rFonts w:ascii="Cambria Math" w:eastAsiaTheme="minorEastAsia" w:hAnsi="Cambria Math"/>
                <w:sz w:val="32"/>
                <w:szCs w:val="32"/>
              </w:rPr>
              <m:t>Ω2</m:t>
            </m:r>
          </m:sub>
        </m:sSub>
      </m:oMath>
    </w:p>
    <w:p w14:paraId="722C5BE6" w14:textId="77777777" w:rsidR="00570015" w:rsidRPr="00D86817" w:rsidRDefault="00570015" w:rsidP="00570015">
      <w:pPr>
        <w:spacing w:before="240"/>
        <w:rPr>
          <w:rFonts w:eastAsiaTheme="minorEastAsia"/>
          <w:sz w:val="32"/>
          <w:szCs w:val="32"/>
        </w:rPr>
      </w:pPr>
      <w:r w:rsidRPr="00D86817">
        <w:rPr>
          <w:rFonts w:eastAsiaTheme="minorEastAsia"/>
          <w:sz w:val="32"/>
          <w:szCs w:val="32"/>
        </w:rPr>
        <w:t>Type: Interface between the hydrogel and buffer</w:t>
      </w:r>
    </w:p>
    <w:p w14:paraId="2ACE8C61" w14:textId="77777777" w:rsidR="00570015" w:rsidRPr="00D86817" w:rsidRDefault="00DC28B2" w:rsidP="00570015">
      <w:pPr>
        <w:spacing w:before="240"/>
        <w:jc w:val="both"/>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c</m:t>
              </m:r>
            </m:e>
            <m:sub>
              <m:r>
                <w:rPr>
                  <w:rFonts w:ascii="Cambria Math" w:eastAsiaTheme="minorEastAsia" w:hAnsi="Cambria Math"/>
                  <w:sz w:val="32"/>
                  <w:szCs w:val="32"/>
                </w:rPr>
                <m:t>k</m:t>
              </m:r>
            </m:sub>
          </m:sSub>
          <m:r>
            <w:rPr>
              <w:rFonts w:ascii="Cambria Math" w:eastAsiaTheme="minorEastAsia" w:hAnsi="Cambria Math"/>
              <w:sz w:val="32"/>
              <w:szCs w:val="32"/>
            </w:rPr>
            <m:t>=continuous                                                                   :NP equation</m:t>
          </m:r>
        </m:oMath>
      </m:oMathPara>
    </w:p>
    <w:p w14:paraId="50EC2899" w14:textId="77777777" w:rsidR="00570015" w:rsidRPr="00D86817" w:rsidRDefault="00570015" w:rsidP="00570015">
      <w:pPr>
        <w:spacing w:before="240"/>
        <w:jc w:val="both"/>
        <w:rPr>
          <w:rFonts w:eastAsiaTheme="minorEastAsia"/>
          <w:sz w:val="32"/>
          <w:szCs w:val="32"/>
        </w:rPr>
      </w:pPr>
      <m:oMathPara>
        <m:oMath>
          <m:r>
            <w:rPr>
              <w:rFonts w:ascii="Cambria Math" w:eastAsiaTheme="minorEastAsia" w:hAnsi="Cambria Math"/>
              <w:sz w:val="32"/>
              <w:szCs w:val="32"/>
            </w:rPr>
            <m:t>ψ=0                                                                            :Poisson's equation</m:t>
          </m:r>
        </m:oMath>
      </m:oMathPara>
    </w:p>
    <w:p w14:paraId="0EDE5ABD" w14:textId="77777777" w:rsidR="00570015" w:rsidRPr="00D86817" w:rsidRDefault="00570015" w:rsidP="00570015">
      <w:pPr>
        <w:spacing w:before="240"/>
        <w:jc w:val="both"/>
        <w:rPr>
          <w:rFonts w:eastAsiaTheme="minorEastAsia"/>
          <w:sz w:val="32"/>
          <w:szCs w:val="32"/>
        </w:rPr>
      </w:pPr>
      <m:oMathPara>
        <m:oMath>
          <m:r>
            <w:rPr>
              <w:rFonts w:ascii="Cambria Math" w:eastAsiaTheme="minorEastAsia" w:hAnsi="Cambria Math"/>
              <w:sz w:val="32"/>
              <w:szCs w:val="32"/>
            </w:rPr>
            <m:t>N</m:t>
          </m:r>
          <m:d>
            <m:dPr>
              <m:ctrlPr>
                <w:rPr>
                  <w:rFonts w:ascii="Cambria Math" w:eastAsiaTheme="minorEastAsia" w:hAnsi="Cambria Math"/>
                  <w:i/>
                  <w:sz w:val="32"/>
                  <w:szCs w:val="32"/>
                </w:rPr>
              </m:ctrlPr>
            </m:dPr>
            <m:e>
              <m:r>
                <w:rPr>
                  <w:rFonts w:ascii="Cambria Math" w:eastAsiaTheme="minorEastAsia" w:hAnsi="Cambria Math"/>
                  <w:sz w:val="32"/>
                  <w:szCs w:val="32"/>
                </w:rPr>
                <m:t>ε+</m:t>
              </m:r>
              <m:sSub>
                <m:sSubPr>
                  <m:ctrlPr>
                    <w:rPr>
                      <w:rFonts w:ascii="Cambria Math" w:eastAsiaTheme="minorEastAsia" w:hAnsi="Cambria Math"/>
                      <w:i/>
                      <w:sz w:val="32"/>
                      <w:szCs w:val="32"/>
                    </w:rPr>
                  </m:ctrlPr>
                </m:sSubPr>
                <m:e>
                  <m:r>
                    <w:rPr>
                      <w:rFonts w:ascii="Cambria Math" w:eastAsiaTheme="minorEastAsia" w:hAnsi="Cambria Math"/>
                      <w:sz w:val="32"/>
                      <w:szCs w:val="32"/>
                    </w:rPr>
                    <m:t>ε</m:t>
                  </m:r>
                </m:e>
                <m:sub>
                  <m:r>
                    <w:rPr>
                      <w:rFonts w:ascii="Cambria Math" w:eastAsiaTheme="minorEastAsia" w:hAnsi="Cambria Math"/>
                      <w:sz w:val="32"/>
                      <w:szCs w:val="32"/>
                    </w:rPr>
                    <m:t>ij</m:t>
                  </m:r>
                </m:sub>
              </m:sSub>
            </m:e>
          </m:d>
          <m:r>
            <w:rPr>
              <w:rFonts w:ascii="Cambria Math" w:eastAsiaTheme="minorEastAsia" w:hAnsi="Cambria Math"/>
              <w:sz w:val="32"/>
              <w:szCs w:val="32"/>
            </w:rPr>
            <m:t>=P_Osmotic                                               :Poisson's equation</m:t>
          </m:r>
        </m:oMath>
      </m:oMathPara>
    </w:p>
    <w:p w14:paraId="034BC062" w14:textId="77777777" w:rsidR="00570015" w:rsidRPr="00D86817" w:rsidRDefault="00570015" w:rsidP="00570015">
      <w:pPr>
        <w:spacing w:before="240"/>
        <w:jc w:val="both"/>
        <w:rPr>
          <w:rFonts w:eastAsiaTheme="minorEastAsia"/>
          <w:sz w:val="32"/>
          <w:szCs w:val="32"/>
        </w:rPr>
      </w:pPr>
      <m:oMathPara>
        <m:oMath>
          <m:r>
            <w:rPr>
              <w:rFonts w:ascii="Cambria Math" w:eastAsiaTheme="minorEastAsia" w:hAnsi="Cambria Math"/>
              <w:sz w:val="32"/>
              <w:szCs w:val="32"/>
            </w:rPr>
            <m:t>X=x+u    ,    Y=y+v                              :Moving mesh frame</m:t>
          </m:r>
        </m:oMath>
      </m:oMathPara>
    </w:p>
    <w:p w14:paraId="0C201A2A" w14:textId="77777777" w:rsidR="00570015" w:rsidRPr="00D86817" w:rsidRDefault="00570015" w:rsidP="00570015">
      <w:pPr>
        <w:spacing w:before="240"/>
        <w:rPr>
          <w:rFonts w:eastAsiaTheme="minorEastAsia"/>
          <w:sz w:val="32"/>
          <w:szCs w:val="32"/>
        </w:rPr>
      </w:pPr>
    </w:p>
    <w:p w14:paraId="46987754" w14:textId="77777777" w:rsidR="00570015" w:rsidRPr="00D86817" w:rsidRDefault="00570015" w:rsidP="00570015">
      <w:pPr>
        <w:spacing w:before="240"/>
        <w:rPr>
          <w:rFonts w:eastAsiaTheme="minorEastAsia"/>
          <w:sz w:val="32"/>
          <w:szCs w:val="32"/>
        </w:rPr>
      </w:pPr>
      <w:r w:rsidRPr="00D86817">
        <w:rPr>
          <w:rFonts w:eastAsiaTheme="minorEastAsia"/>
          <w:sz w:val="32"/>
          <w:szCs w:val="32"/>
        </w:rPr>
        <w:t xml:space="preserve">Boundary </w:t>
      </w:r>
      <m:oMath>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Γ</m:t>
            </m:r>
          </m:e>
          <m:sub>
            <m:r>
              <m:rPr>
                <m:sty m:val="p"/>
              </m:rPr>
              <w:rPr>
                <w:rFonts w:ascii="Cambria Math" w:eastAsiaTheme="minorEastAsia" w:hAnsi="Cambria Math"/>
                <w:sz w:val="32"/>
                <w:szCs w:val="32"/>
              </w:rPr>
              <m:t>Ω3</m:t>
            </m:r>
          </m:sub>
        </m:sSub>
      </m:oMath>
    </w:p>
    <w:p w14:paraId="6226B994" w14:textId="77777777" w:rsidR="00570015" w:rsidRPr="00D86817" w:rsidRDefault="00570015" w:rsidP="00570015">
      <w:pPr>
        <w:spacing w:before="240"/>
        <w:rPr>
          <w:rFonts w:eastAsiaTheme="minorEastAsia"/>
          <w:sz w:val="32"/>
          <w:szCs w:val="32"/>
        </w:rPr>
      </w:pPr>
      <w:r w:rsidRPr="00D86817">
        <w:rPr>
          <w:rFonts w:eastAsiaTheme="minorEastAsia"/>
          <w:sz w:val="32"/>
          <w:szCs w:val="32"/>
        </w:rPr>
        <w:t>Type: Buffer far-field</w:t>
      </w:r>
    </w:p>
    <w:p w14:paraId="02AA5F27" w14:textId="77777777" w:rsidR="00570015" w:rsidRPr="00D86817" w:rsidRDefault="00DC28B2" w:rsidP="00570015">
      <w:pPr>
        <w:spacing w:before="240"/>
        <w:jc w:val="both"/>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c</m:t>
              </m:r>
            </m:e>
            <m:sub>
              <m:r>
                <w:rPr>
                  <w:rFonts w:ascii="Cambria Math" w:eastAsiaTheme="minorEastAsia" w:hAnsi="Cambria Math"/>
                  <w:sz w:val="32"/>
                  <w:szCs w:val="32"/>
                </w:rPr>
                <m:t>k</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c</m:t>
              </m:r>
            </m:e>
            <m:sub>
              <m:r>
                <w:rPr>
                  <w:rFonts w:ascii="Cambria Math" w:eastAsiaTheme="minorEastAsia" w:hAnsi="Cambria Math"/>
                  <w:sz w:val="32"/>
                  <w:szCs w:val="32"/>
                </w:rPr>
                <m:t>ki</m:t>
              </m:r>
            </m:sub>
          </m:sSub>
          <m:r>
            <w:rPr>
              <w:rFonts w:ascii="Cambria Math" w:eastAsiaTheme="minorEastAsia" w:hAnsi="Cambria Math"/>
              <w:sz w:val="32"/>
              <w:szCs w:val="32"/>
            </w:rPr>
            <m:t xml:space="preserve">                                                                       :NP equation</m:t>
          </m:r>
        </m:oMath>
      </m:oMathPara>
    </w:p>
    <w:p w14:paraId="5D10FC5C" w14:textId="77777777" w:rsidR="00570015" w:rsidRPr="00D86817" w:rsidRDefault="00570015" w:rsidP="00570015">
      <w:pPr>
        <w:spacing w:before="240"/>
        <w:jc w:val="both"/>
        <w:rPr>
          <w:rFonts w:eastAsiaTheme="minorEastAsia"/>
          <w:sz w:val="32"/>
          <w:szCs w:val="32"/>
        </w:rPr>
      </w:pPr>
    </w:p>
    <w:p w14:paraId="6FAE412B" w14:textId="77777777" w:rsidR="00570015" w:rsidRPr="00D86817" w:rsidRDefault="00570015" w:rsidP="00570015">
      <w:pPr>
        <w:spacing w:before="240"/>
        <w:jc w:val="both"/>
        <w:rPr>
          <w:rFonts w:eastAsiaTheme="minorEastAsia"/>
          <w:sz w:val="32"/>
          <w:szCs w:val="32"/>
        </w:rPr>
      </w:pPr>
      <m:oMathPara>
        <m:oMath>
          <m:r>
            <w:rPr>
              <w:rFonts w:ascii="Cambria Math" w:eastAsiaTheme="minorEastAsia" w:hAnsi="Cambria Math"/>
              <w:sz w:val="32"/>
              <w:szCs w:val="32"/>
            </w:rPr>
            <m:t>u=0  ,    v=0                                                                   :Poisson's equation</m:t>
          </m:r>
        </m:oMath>
      </m:oMathPara>
    </w:p>
    <w:p w14:paraId="0B07071C"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27A873A6" w14:textId="77777777" w:rsidR="00DC487B" w:rsidRPr="00D86817" w:rsidRDefault="00DC487B" w:rsidP="00DC487B">
      <w:pPr>
        <w:spacing w:after="0" w:line="240" w:lineRule="auto"/>
        <w:rPr>
          <w:rFonts w:ascii="Times New Roman" w:eastAsia="Times New Roman" w:hAnsi="Times New Roman" w:cs="Times New Roman"/>
          <w:b/>
          <w:sz w:val="32"/>
          <w:szCs w:val="32"/>
        </w:rPr>
      </w:pPr>
      <w:r w:rsidRPr="00D86817">
        <w:rPr>
          <w:rFonts w:ascii="Times New Roman" w:eastAsia="Times New Roman" w:hAnsi="Times New Roman" w:cs="Times New Roman"/>
          <w:b/>
          <w:sz w:val="32"/>
          <w:szCs w:val="32"/>
        </w:rPr>
        <w:t>Simulation</w:t>
      </w:r>
    </w:p>
    <w:p w14:paraId="04695CCF" w14:textId="77777777" w:rsidR="00DC487B" w:rsidRPr="00D86817" w:rsidRDefault="00DC487B" w:rsidP="00DC487B">
      <w:pPr>
        <w:spacing w:after="0" w:line="240" w:lineRule="auto"/>
        <w:ind w:left="720"/>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The chemo-electro-mechanical behavior of the hydrogels was simulated in response to the pH of the buffer solution surroundi</w:t>
      </w:r>
      <w:r w:rsidR="001C573D">
        <w:rPr>
          <w:rFonts w:ascii="Times New Roman" w:eastAsia="Times New Roman" w:hAnsi="Times New Roman" w:cs="Times New Roman"/>
          <w:sz w:val="32"/>
          <w:szCs w:val="32"/>
        </w:rPr>
        <w:t>ng it using COMSOL 3.5a. The following modules were used:</w:t>
      </w:r>
    </w:p>
    <w:p w14:paraId="591A18D6" w14:textId="77777777" w:rsidR="00DC487B" w:rsidRPr="00D86817" w:rsidRDefault="00DC487B" w:rsidP="00DC487B">
      <w:pPr>
        <w:numPr>
          <w:ilvl w:val="0"/>
          <w:numId w:val="1"/>
        </w:num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Nernst-Planck without electro-neutrality (Chemical Engineering Module)</w:t>
      </w:r>
    </w:p>
    <w:p w14:paraId="5937A6F4" w14:textId="77777777" w:rsidR="00DC487B" w:rsidRPr="00D86817" w:rsidRDefault="00DC487B" w:rsidP="00DC487B">
      <w:pPr>
        <w:numPr>
          <w:ilvl w:val="0"/>
          <w:numId w:val="1"/>
        </w:num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Conductive Media DC(AC/DC Module) for Poisson’s Equation</w:t>
      </w:r>
    </w:p>
    <w:p w14:paraId="470CB6FB" w14:textId="77777777" w:rsidR="00DC487B" w:rsidRPr="00D86817" w:rsidRDefault="00DC487B" w:rsidP="00DC487B">
      <w:pPr>
        <w:numPr>
          <w:ilvl w:val="0"/>
          <w:numId w:val="1"/>
        </w:num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Plane Strain (Structural Mechanics Module) for Mechanical Field Equation</w:t>
      </w:r>
    </w:p>
    <w:p w14:paraId="4DD49AF1" w14:textId="77777777" w:rsidR="00DC487B" w:rsidRDefault="00DC487B" w:rsidP="00DC487B">
      <w:pPr>
        <w:numPr>
          <w:ilvl w:val="0"/>
          <w:numId w:val="1"/>
        </w:num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lastRenderedPageBreak/>
        <w:t>Moving Mesh (ALE)</w:t>
      </w:r>
    </w:p>
    <w:p w14:paraId="7048EEA2" w14:textId="77777777" w:rsidR="00D36682" w:rsidRDefault="00D36682" w:rsidP="00D36682">
      <w:pPr>
        <w:spacing w:after="0" w:line="240" w:lineRule="auto"/>
        <w:ind w:left="360"/>
        <w:rPr>
          <w:rFonts w:ascii="Times New Roman" w:eastAsia="Times New Roman" w:hAnsi="Times New Roman" w:cs="Times New Roman"/>
          <w:sz w:val="32"/>
          <w:szCs w:val="32"/>
        </w:rPr>
      </w:pPr>
    </w:p>
    <w:p w14:paraId="38F7A9F3" w14:textId="77777777" w:rsidR="00D36682" w:rsidRPr="00D36682" w:rsidRDefault="00D36682" w:rsidP="00D36682">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In this simulation </w:t>
      </w:r>
      <w:r w:rsidRPr="00D36682">
        <w:rPr>
          <w:rFonts w:ascii="Times New Roman" w:eastAsia="Times New Roman" w:hAnsi="Times New Roman" w:cs="Times New Roman"/>
          <w:sz w:val="32"/>
          <w:szCs w:val="32"/>
        </w:rPr>
        <w:t>two frames</w:t>
      </w:r>
      <w:r>
        <w:rPr>
          <w:rFonts w:ascii="Times New Roman" w:eastAsia="Times New Roman" w:hAnsi="Times New Roman" w:cs="Times New Roman"/>
          <w:sz w:val="32"/>
          <w:szCs w:val="32"/>
        </w:rPr>
        <w:t xml:space="preserve"> were used</w:t>
      </w:r>
      <w:r w:rsidRPr="00D36682">
        <w:rPr>
          <w:rFonts w:ascii="Times New Roman" w:eastAsia="Times New Roman" w:hAnsi="Times New Roman" w:cs="Times New Roman"/>
          <w:sz w:val="32"/>
          <w:szCs w:val="32"/>
        </w:rPr>
        <w:t xml:space="preserve">, namely: the fixed frame and the moving mesh frame. The chemical diffusion and electrostatic physics are considered in the moving mesh to evaluate swelling at different conditions, while the mechanical equilibrium physics is considered in the fixed frame with large deformation to calculate the hydrogel changes in size with change in pH. </w:t>
      </w:r>
    </w:p>
    <w:p w14:paraId="103F94BD" w14:textId="77777777" w:rsidR="00D36682" w:rsidRDefault="00D36682" w:rsidP="00D36682">
      <w:pPr>
        <w:spacing w:after="0" w:line="240" w:lineRule="auto"/>
        <w:rPr>
          <w:rFonts w:ascii="Times New Roman" w:eastAsia="Times New Roman" w:hAnsi="Times New Roman" w:cs="Times New Roman"/>
          <w:sz w:val="32"/>
          <w:szCs w:val="32"/>
        </w:rPr>
      </w:pPr>
    </w:p>
    <w:p w14:paraId="7239D8BF" w14:textId="77777777" w:rsidR="00D36682" w:rsidRPr="00D86817" w:rsidRDefault="00D36682" w:rsidP="00D36682">
      <w:pPr>
        <w:spacing w:after="0" w:line="240" w:lineRule="auto"/>
        <w:rPr>
          <w:rFonts w:ascii="Times New Roman" w:eastAsia="Times New Roman" w:hAnsi="Times New Roman" w:cs="Times New Roman"/>
          <w:sz w:val="32"/>
          <w:szCs w:val="32"/>
        </w:rPr>
      </w:pPr>
    </w:p>
    <w:p w14:paraId="303CF92B"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2E2FC21C" w14:textId="77777777" w:rsidR="00570015" w:rsidRDefault="00570015" w:rsidP="00DC487B">
      <w:pPr>
        <w:spacing w:after="0" w:line="240" w:lineRule="auto"/>
        <w:rPr>
          <w:rFonts w:ascii="Times New Roman" w:eastAsia="Times New Roman" w:hAnsi="Times New Roman" w:cs="Times New Roman"/>
          <w:noProof/>
          <w:sz w:val="32"/>
          <w:szCs w:val="32"/>
        </w:rPr>
      </w:pPr>
    </w:p>
    <w:p w14:paraId="79367DB1" w14:textId="77777777" w:rsidR="00570015" w:rsidRDefault="00570015" w:rsidP="00DC487B">
      <w:pPr>
        <w:spacing w:after="0" w:line="240" w:lineRule="auto"/>
        <w:rPr>
          <w:rFonts w:ascii="Times New Roman" w:eastAsia="Times New Roman" w:hAnsi="Times New Roman" w:cs="Times New Roman"/>
          <w:noProof/>
          <w:sz w:val="32"/>
          <w:szCs w:val="32"/>
        </w:rPr>
      </w:pPr>
    </w:p>
    <w:p w14:paraId="3A80E11E" w14:textId="77777777" w:rsidR="00DC487B" w:rsidRDefault="00570015" w:rsidP="00DC487B">
      <w:pPr>
        <w:spacing w:after="0" w:line="240" w:lineRule="auto"/>
        <w:rPr>
          <w:rFonts w:ascii="Times New Roman" w:eastAsia="Times New Roman" w:hAnsi="Times New Roman" w:cs="Times New Roman"/>
          <w:noProof/>
          <w:sz w:val="32"/>
          <w:szCs w:val="32"/>
        </w:rPr>
      </w:pPr>
      <w:r>
        <w:rPr>
          <w:rFonts w:ascii="Times New Roman" w:eastAsia="Times New Roman" w:hAnsi="Times New Roman" w:cs="Times New Roman"/>
          <w:noProof/>
          <w:sz w:val="32"/>
          <w:szCs w:val="32"/>
        </w:rPr>
        <w:t xml:space="preserve">                </w:t>
      </w:r>
      <w:r w:rsidR="00DC487B" w:rsidRPr="00D86817">
        <w:rPr>
          <w:rFonts w:ascii="Times New Roman" w:eastAsia="Times New Roman" w:hAnsi="Times New Roman" w:cs="Times New Roman"/>
          <w:noProof/>
          <w:sz w:val="32"/>
          <w:szCs w:val="32"/>
        </w:rPr>
        <w:drawing>
          <wp:inline distT="0" distB="0" distL="0" distR="0" wp14:anchorId="683736F4" wp14:editId="294420FC">
            <wp:extent cx="3457575" cy="4333875"/>
            <wp:effectExtent l="0" t="0" r="9525" b="9525"/>
            <wp:docPr id="1" name="Picture 1" descr="flowchart for ch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for chem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7575" cy="4333875"/>
                    </a:xfrm>
                    <a:prstGeom prst="rect">
                      <a:avLst/>
                    </a:prstGeom>
                    <a:noFill/>
                    <a:ln>
                      <a:noFill/>
                    </a:ln>
                  </pic:spPr>
                </pic:pic>
              </a:graphicData>
            </a:graphic>
          </wp:inline>
        </w:drawing>
      </w:r>
    </w:p>
    <w:p w14:paraId="7D491270" w14:textId="77777777" w:rsidR="005C0B8F" w:rsidRPr="00D86817" w:rsidRDefault="005C0B8F" w:rsidP="00DC487B">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t>Figure 1:Flow ch</w:t>
      </w:r>
      <w:r w:rsidR="00D36682">
        <w:rPr>
          <w:rFonts w:ascii="Times New Roman" w:eastAsia="Times New Roman" w:hAnsi="Times New Roman" w:cs="Times New Roman"/>
          <w:noProof/>
          <w:sz w:val="32"/>
          <w:szCs w:val="32"/>
        </w:rPr>
        <w:t>art of the algorithm used to solve the hydrogel response to pH variation</w:t>
      </w:r>
      <w:r>
        <w:rPr>
          <w:rFonts w:ascii="Times New Roman" w:eastAsia="Times New Roman" w:hAnsi="Times New Roman" w:cs="Times New Roman"/>
          <w:noProof/>
          <w:sz w:val="32"/>
          <w:szCs w:val="32"/>
        </w:rPr>
        <w:t xml:space="preserve"> in steady state.</w:t>
      </w:r>
    </w:p>
    <w:p w14:paraId="77554B05" w14:textId="77777777" w:rsidR="00570015" w:rsidRDefault="00570015" w:rsidP="00DC487B">
      <w:pPr>
        <w:spacing w:after="0" w:line="240" w:lineRule="auto"/>
        <w:ind w:left="720"/>
        <w:rPr>
          <w:rFonts w:ascii="Times New Roman" w:eastAsia="Times New Roman" w:hAnsi="Times New Roman" w:cs="Times New Roman"/>
          <w:sz w:val="32"/>
          <w:szCs w:val="32"/>
        </w:rPr>
      </w:pPr>
    </w:p>
    <w:p w14:paraId="1E2BF43B" w14:textId="77777777" w:rsidR="00DC487B" w:rsidRDefault="00DC487B" w:rsidP="00DC487B">
      <w:pPr>
        <w:spacing w:after="0" w:line="240" w:lineRule="auto"/>
        <w:ind w:left="720"/>
        <w:rPr>
          <w:rFonts w:ascii="Times New Roman" w:eastAsia="Times New Roman" w:hAnsi="Times New Roman" w:cs="Times New Roman"/>
          <w:sz w:val="32"/>
          <w:szCs w:val="32"/>
        </w:rPr>
      </w:pPr>
    </w:p>
    <w:p w14:paraId="17454730" w14:textId="77777777" w:rsidR="00D36682" w:rsidRPr="00D86817" w:rsidRDefault="00D36682" w:rsidP="00DC487B">
      <w:pPr>
        <w:spacing w:after="0" w:line="240" w:lineRule="auto"/>
        <w:ind w:left="720"/>
        <w:rPr>
          <w:rFonts w:ascii="Times New Roman" w:eastAsia="Times New Roman" w:hAnsi="Times New Roman" w:cs="Times New Roman"/>
          <w:sz w:val="32"/>
          <w:szCs w:val="32"/>
        </w:rPr>
      </w:pPr>
    </w:p>
    <w:p w14:paraId="57C8C86A" w14:textId="77777777" w:rsidR="00DC487B" w:rsidRPr="00D86817" w:rsidRDefault="00DC487B" w:rsidP="00DC487B">
      <w:pPr>
        <w:spacing w:after="0" w:line="240" w:lineRule="auto"/>
        <w:ind w:left="720"/>
        <w:rPr>
          <w:rFonts w:ascii="Times New Roman" w:eastAsia="Times New Roman" w:hAnsi="Times New Roman" w:cs="Times New Roman"/>
          <w:sz w:val="32"/>
          <w:szCs w:val="32"/>
        </w:rPr>
      </w:pPr>
    </w:p>
    <w:p w14:paraId="4CBD6B64" w14:textId="77777777" w:rsidR="00DC487B" w:rsidRPr="00D86817" w:rsidRDefault="00DC487B" w:rsidP="00316D8C">
      <w:pPr>
        <w:spacing w:after="0" w:line="240" w:lineRule="auto"/>
        <w:ind w:left="90"/>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The algorithm used for pH sim</w:t>
      </w:r>
      <w:r w:rsidR="00D36682">
        <w:rPr>
          <w:rFonts w:ascii="Times New Roman" w:eastAsia="Times New Roman" w:hAnsi="Times New Roman" w:cs="Times New Roman"/>
          <w:sz w:val="32"/>
          <w:szCs w:val="32"/>
        </w:rPr>
        <w:t>ulation is shown in the figure 1</w:t>
      </w:r>
      <w:r w:rsidRPr="00D86817">
        <w:rPr>
          <w:rFonts w:ascii="Times New Roman" w:eastAsia="Times New Roman" w:hAnsi="Times New Roman" w:cs="Times New Roman"/>
          <w:sz w:val="32"/>
          <w:szCs w:val="32"/>
        </w:rPr>
        <w:t>.</w:t>
      </w:r>
      <w:r w:rsidR="00947A66">
        <w:rPr>
          <w:rFonts w:ascii="Times New Roman" w:eastAsia="Times New Roman" w:hAnsi="Times New Roman" w:cs="Times New Roman"/>
          <w:sz w:val="32"/>
          <w:szCs w:val="32"/>
        </w:rPr>
        <w:t>The fixed charge density together with the Poisson’s dependent variable</w:t>
      </w:r>
      <w:r w:rsidR="00947A66" w:rsidRPr="00D86817">
        <w:rPr>
          <w:rFonts w:ascii="Times New Roman" w:eastAsia="Times New Roman" w:hAnsi="Times New Roman" w:cs="Times New Roman"/>
          <w:sz w:val="32"/>
          <w:szCs w:val="32"/>
        </w:rPr>
        <w:t xml:space="preserve">(ψ) </w:t>
      </w:r>
      <w:r w:rsidR="00947A66">
        <w:rPr>
          <w:rFonts w:ascii="Times New Roman" w:eastAsia="Times New Roman" w:hAnsi="Times New Roman" w:cs="Times New Roman"/>
          <w:sz w:val="32"/>
          <w:szCs w:val="32"/>
        </w:rPr>
        <w:t>were used to couple the NP and Poisson’s equations.</w:t>
      </w:r>
      <w:r w:rsidR="00570015">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The fixed charge density has two parameters,</w:t>
      </w:r>
      <w:r w:rsidR="00570015">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hydration (H) a</w:t>
      </w:r>
      <w:r w:rsidR="00570015">
        <w:rPr>
          <w:rFonts w:ascii="Times New Roman" w:eastAsia="Times New Roman" w:hAnsi="Times New Roman" w:cs="Times New Roman"/>
          <w:sz w:val="32"/>
          <w:szCs w:val="32"/>
        </w:rPr>
        <w:t>nd hydrogen ion concentration (C</w:t>
      </w:r>
      <w:r w:rsidRPr="00D86817">
        <w:rPr>
          <w:rFonts w:ascii="Times New Roman" w:eastAsia="Times New Roman" w:hAnsi="Times New Roman" w:cs="Times New Roman"/>
          <w:sz w:val="32"/>
          <w:szCs w:val="32"/>
          <w:vertAlign w:val="subscript"/>
        </w:rPr>
        <w:t>H</w:t>
      </w:r>
      <w:r w:rsidR="00947A66">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while the hydr</w:t>
      </w:r>
      <w:r w:rsidR="00947A66">
        <w:rPr>
          <w:rFonts w:ascii="Times New Roman" w:eastAsia="Times New Roman" w:hAnsi="Times New Roman" w:cs="Times New Roman"/>
          <w:sz w:val="32"/>
          <w:szCs w:val="32"/>
        </w:rPr>
        <w:t xml:space="preserve">ogen ion concentration is calculated </w:t>
      </w:r>
      <w:r w:rsidRPr="00D86817">
        <w:rPr>
          <w:rFonts w:ascii="Times New Roman" w:eastAsia="Times New Roman" w:hAnsi="Times New Roman" w:cs="Times New Roman"/>
          <w:sz w:val="32"/>
          <w:szCs w:val="32"/>
        </w:rPr>
        <w:t>from the NP equation</w:t>
      </w:r>
      <w:r w:rsidR="00947A66">
        <w:rPr>
          <w:rFonts w:ascii="Times New Roman" w:eastAsia="Times New Roman" w:hAnsi="Times New Roman" w:cs="Times New Roman"/>
          <w:sz w:val="32"/>
          <w:szCs w:val="32"/>
        </w:rPr>
        <w:t xml:space="preserve"> for steady state</w:t>
      </w:r>
      <w:r w:rsidRPr="00D86817">
        <w:rPr>
          <w:rFonts w:ascii="Times New Roman" w:eastAsia="Times New Roman" w:hAnsi="Times New Roman" w:cs="Times New Roman"/>
          <w:sz w:val="32"/>
          <w:szCs w:val="32"/>
        </w:rPr>
        <w:t>.</w:t>
      </w:r>
    </w:p>
    <w:p w14:paraId="19CDAFDA" w14:textId="77777777" w:rsidR="00947A66" w:rsidRDefault="00947A66" w:rsidP="00316D8C">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mechanical field equation uses the osmotic pressure to in the calculation of the displacement, which is found from the moving mesh in the x and y direction which represent the displacements. Due to the change in size at every iteration, the hydration too is also updated at every iteration from the moving mesh. </w:t>
      </w:r>
    </w:p>
    <w:p w14:paraId="02DFED7B" w14:textId="77777777" w:rsidR="00DC487B" w:rsidRPr="00D86817" w:rsidRDefault="00856DDC" w:rsidP="00316D8C">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The hydrogel simulation</w:t>
      </w:r>
      <w:r w:rsidR="00570015">
        <w:rPr>
          <w:rFonts w:ascii="Times New Roman" w:eastAsia="Times New Roman" w:hAnsi="Times New Roman" w:cs="Times New Roman"/>
          <w:sz w:val="32"/>
          <w:szCs w:val="32"/>
        </w:rPr>
        <w:t xml:space="preserve"> </w:t>
      </w:r>
      <w:r w:rsidR="00DC487B" w:rsidRPr="00D86817">
        <w:rPr>
          <w:rFonts w:ascii="Times New Roman" w:eastAsia="Times New Roman" w:hAnsi="Times New Roman" w:cs="Times New Roman"/>
          <w:sz w:val="32"/>
          <w:szCs w:val="32"/>
        </w:rPr>
        <w:t>is carried out using COMSOL 3.5a.</w:t>
      </w:r>
      <w:r>
        <w:rPr>
          <w:rFonts w:ascii="Times New Roman" w:eastAsia="Times New Roman" w:hAnsi="Times New Roman" w:cs="Times New Roman"/>
          <w:sz w:val="32"/>
          <w:szCs w:val="32"/>
        </w:rPr>
        <w:t xml:space="preserve">The </w:t>
      </w:r>
      <w:r w:rsidRPr="00D86817">
        <w:rPr>
          <w:rFonts w:ascii="Times New Roman" w:eastAsia="Times New Roman" w:hAnsi="Times New Roman" w:cs="Times New Roman"/>
          <w:sz w:val="32"/>
          <w:szCs w:val="32"/>
        </w:rPr>
        <w:t>Na</w:t>
      </w:r>
      <w:r w:rsidRPr="00D86817">
        <w:rPr>
          <w:rFonts w:ascii="Times New Roman" w:eastAsia="Times New Roman" w:hAnsi="Times New Roman" w:cs="Times New Roman"/>
          <w:sz w:val="32"/>
          <w:szCs w:val="32"/>
          <w:vertAlign w:val="superscript"/>
        </w:rPr>
        <w:t>+</w:t>
      </w:r>
      <w:r w:rsidRPr="00D86817">
        <w:rPr>
          <w:rFonts w:ascii="Times New Roman" w:eastAsia="Times New Roman" w:hAnsi="Times New Roman" w:cs="Times New Roman"/>
          <w:sz w:val="32"/>
          <w:szCs w:val="32"/>
        </w:rPr>
        <w:t>,</w:t>
      </w:r>
      <w:r>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Cl</w:t>
      </w:r>
      <w:r w:rsidRPr="00D86817">
        <w:rPr>
          <w:rFonts w:ascii="Times New Roman" w:eastAsia="Times New Roman" w:hAnsi="Times New Roman" w:cs="Times New Roman"/>
          <w:sz w:val="32"/>
          <w:szCs w:val="32"/>
          <w:vertAlign w:val="superscript"/>
        </w:rPr>
        <w:t>-</w:t>
      </w:r>
      <w:r w:rsidRPr="00D86817">
        <w:rPr>
          <w:rFonts w:ascii="Times New Roman" w:eastAsia="Times New Roman" w:hAnsi="Times New Roman" w:cs="Times New Roman"/>
          <w:sz w:val="32"/>
          <w:szCs w:val="32"/>
        </w:rPr>
        <w:t xml:space="preserve"> and H</w:t>
      </w:r>
      <w:r w:rsidRPr="00D86817">
        <w:rPr>
          <w:rFonts w:ascii="Times New Roman" w:eastAsia="Times New Roman" w:hAnsi="Times New Roman" w:cs="Times New Roman"/>
          <w:sz w:val="32"/>
          <w:szCs w:val="32"/>
          <w:vertAlign w:val="superscript"/>
        </w:rPr>
        <w:t>+</w:t>
      </w:r>
      <w:r>
        <w:rPr>
          <w:rFonts w:ascii="Times New Roman" w:eastAsia="Times New Roman" w:hAnsi="Times New Roman" w:cs="Times New Roman"/>
          <w:sz w:val="32"/>
          <w:szCs w:val="32"/>
        </w:rPr>
        <w:t xml:space="preserve"> </w:t>
      </w:r>
      <w:r w:rsidR="00DC487B" w:rsidRPr="00D86817">
        <w:rPr>
          <w:rFonts w:ascii="Times New Roman" w:eastAsia="Times New Roman" w:hAnsi="Times New Roman" w:cs="Times New Roman"/>
          <w:sz w:val="32"/>
          <w:szCs w:val="32"/>
        </w:rPr>
        <w:t>are considered in the simulation</w:t>
      </w:r>
      <w:r w:rsidR="00CC3466">
        <w:rPr>
          <w:rFonts w:ascii="Times New Roman" w:eastAsia="Times New Roman" w:hAnsi="Times New Roman" w:cs="Times New Roman"/>
          <w:sz w:val="32"/>
          <w:szCs w:val="32"/>
        </w:rPr>
        <w:t xml:space="preserve"> </w:t>
      </w:r>
      <w:r w:rsidR="00DC487B" w:rsidRPr="00D86817">
        <w:rPr>
          <w:rFonts w:ascii="Times New Roman" w:eastAsia="Times New Roman" w:hAnsi="Times New Roman" w:cs="Times New Roman"/>
          <w:sz w:val="32"/>
          <w:szCs w:val="32"/>
        </w:rPr>
        <w:t>consisting of 10 dependent variables.</w:t>
      </w:r>
      <w:r w:rsidR="00CC3466">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In this simulation, </w:t>
      </w:r>
      <w:r w:rsidR="00DC487B" w:rsidRPr="00D86817">
        <w:rPr>
          <w:rFonts w:ascii="Times New Roman" w:eastAsia="Times New Roman" w:hAnsi="Times New Roman" w:cs="Times New Roman"/>
          <w:sz w:val="32"/>
          <w:szCs w:val="32"/>
        </w:rPr>
        <w:t>three dependent variables from Nernst-Planck equation (C</w:t>
      </w:r>
      <w:r w:rsidR="00DC487B" w:rsidRPr="00D86817">
        <w:rPr>
          <w:rFonts w:ascii="Times New Roman" w:eastAsia="Times New Roman" w:hAnsi="Times New Roman" w:cs="Times New Roman"/>
          <w:sz w:val="32"/>
          <w:szCs w:val="32"/>
          <w:vertAlign w:val="subscript"/>
        </w:rPr>
        <w:t>Na</w:t>
      </w:r>
      <w:r w:rsidR="00DC487B" w:rsidRPr="00D86817">
        <w:rPr>
          <w:rFonts w:ascii="Times New Roman" w:eastAsia="Times New Roman" w:hAnsi="Times New Roman" w:cs="Times New Roman"/>
          <w:sz w:val="32"/>
          <w:szCs w:val="32"/>
        </w:rPr>
        <w:t>,</w:t>
      </w:r>
      <w:r w:rsidR="00CC3466">
        <w:rPr>
          <w:rFonts w:ascii="Times New Roman" w:eastAsia="Times New Roman" w:hAnsi="Times New Roman" w:cs="Times New Roman"/>
          <w:sz w:val="32"/>
          <w:szCs w:val="32"/>
        </w:rPr>
        <w:t xml:space="preserve"> </w:t>
      </w:r>
      <w:r w:rsidR="00DC487B" w:rsidRPr="00D86817">
        <w:rPr>
          <w:rFonts w:ascii="Times New Roman" w:eastAsia="Times New Roman" w:hAnsi="Times New Roman" w:cs="Times New Roman"/>
          <w:sz w:val="32"/>
          <w:szCs w:val="32"/>
        </w:rPr>
        <w:t>C</w:t>
      </w:r>
      <w:r w:rsidR="00DC487B" w:rsidRPr="00D86817">
        <w:rPr>
          <w:rFonts w:ascii="Times New Roman" w:eastAsia="Times New Roman" w:hAnsi="Times New Roman" w:cs="Times New Roman"/>
          <w:sz w:val="32"/>
          <w:szCs w:val="32"/>
          <w:vertAlign w:val="subscript"/>
        </w:rPr>
        <w:t>Cl</w:t>
      </w:r>
      <w:r w:rsidR="00DC487B" w:rsidRPr="00D86817">
        <w:rPr>
          <w:rFonts w:ascii="Times New Roman" w:eastAsia="Times New Roman" w:hAnsi="Times New Roman" w:cs="Times New Roman"/>
          <w:sz w:val="32"/>
          <w:szCs w:val="32"/>
        </w:rPr>
        <w:t>,</w:t>
      </w:r>
      <w:r w:rsidR="00CC3466">
        <w:rPr>
          <w:rFonts w:ascii="Times New Roman" w:eastAsia="Times New Roman" w:hAnsi="Times New Roman" w:cs="Times New Roman"/>
          <w:sz w:val="32"/>
          <w:szCs w:val="32"/>
        </w:rPr>
        <w:t xml:space="preserve"> </w:t>
      </w:r>
      <w:r w:rsidR="00DC487B" w:rsidRPr="00D86817">
        <w:rPr>
          <w:rFonts w:ascii="Times New Roman" w:eastAsia="Times New Roman" w:hAnsi="Times New Roman" w:cs="Times New Roman"/>
          <w:sz w:val="32"/>
          <w:szCs w:val="32"/>
        </w:rPr>
        <w:t>C</w:t>
      </w:r>
      <w:r w:rsidR="00DC487B" w:rsidRPr="00D86817">
        <w:rPr>
          <w:rFonts w:ascii="Times New Roman" w:eastAsia="Times New Roman" w:hAnsi="Times New Roman" w:cs="Times New Roman"/>
          <w:sz w:val="32"/>
          <w:szCs w:val="32"/>
          <w:vertAlign w:val="subscript"/>
        </w:rPr>
        <w:t>H</w:t>
      </w:r>
      <w:r w:rsidR="00CC3466">
        <w:rPr>
          <w:rFonts w:ascii="Times New Roman" w:eastAsia="Times New Roman" w:hAnsi="Times New Roman" w:cs="Times New Roman"/>
          <w:sz w:val="32"/>
          <w:szCs w:val="32"/>
        </w:rPr>
        <w:t>)</w:t>
      </w:r>
      <w:r w:rsidR="00DC487B" w:rsidRPr="00D86817">
        <w:rPr>
          <w:rFonts w:ascii="Times New Roman" w:eastAsia="Times New Roman" w:hAnsi="Times New Roman" w:cs="Times New Roman"/>
          <w:sz w:val="32"/>
          <w:szCs w:val="32"/>
        </w:rPr>
        <w:t>,</w:t>
      </w:r>
      <w:r w:rsidR="00CC3466">
        <w:rPr>
          <w:rFonts w:ascii="Times New Roman" w:eastAsia="Times New Roman" w:hAnsi="Times New Roman" w:cs="Times New Roman"/>
          <w:sz w:val="32"/>
          <w:szCs w:val="32"/>
        </w:rPr>
        <w:t xml:space="preserve"> </w:t>
      </w:r>
      <w:r w:rsidR="00DC487B" w:rsidRPr="00D86817">
        <w:rPr>
          <w:rFonts w:ascii="Times New Roman" w:eastAsia="Times New Roman" w:hAnsi="Times New Roman" w:cs="Times New Roman"/>
          <w:sz w:val="32"/>
          <w:szCs w:val="32"/>
        </w:rPr>
        <w:t>the electric potential (ψ) from the Poisson’s equation, the displacements (u, v) from the mechanical field equation, and the x and y coordinates (X &amp; Y) and two weak constraint variables from the moving mesh module</w:t>
      </w:r>
      <w:r>
        <w:rPr>
          <w:rFonts w:ascii="Times New Roman" w:eastAsia="Times New Roman" w:hAnsi="Times New Roman" w:cs="Times New Roman"/>
          <w:sz w:val="32"/>
          <w:szCs w:val="32"/>
        </w:rPr>
        <w:t xml:space="preserve"> [1]</w:t>
      </w:r>
      <w:r w:rsidR="00DC487B" w:rsidRPr="00D868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The whole domain consisted of</w:t>
      </w:r>
      <w:r w:rsidR="00DC487B" w:rsidRPr="00D86817">
        <w:rPr>
          <w:rFonts w:ascii="Times New Roman" w:eastAsia="Times New Roman" w:hAnsi="Times New Roman" w:cs="Times New Roman"/>
          <w:sz w:val="32"/>
          <w:szCs w:val="32"/>
        </w:rPr>
        <w:t xml:space="preserve"> 1810 mesh elements with 22742 degrees of freedom.</w:t>
      </w:r>
    </w:p>
    <w:p w14:paraId="63A62C66" w14:textId="77777777" w:rsidR="00DC487B" w:rsidRPr="00D86817" w:rsidRDefault="00DC487B" w:rsidP="00DC487B">
      <w:pPr>
        <w:spacing w:after="0" w:line="240" w:lineRule="auto"/>
        <w:ind w:left="720"/>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 </w:t>
      </w:r>
    </w:p>
    <w:p w14:paraId="79021F0B" w14:textId="77777777" w:rsidR="00DC487B" w:rsidRPr="00D86817" w:rsidRDefault="00DC487B" w:rsidP="00316D8C">
      <w:pPr>
        <w:spacing w:after="0" w:line="240" w:lineRule="auto"/>
        <w:rPr>
          <w:rFonts w:ascii="Times New Roman" w:eastAsia="Times New Roman" w:hAnsi="Times New Roman" w:cs="Times New Roman"/>
          <w:b/>
          <w:sz w:val="32"/>
          <w:szCs w:val="32"/>
        </w:rPr>
      </w:pPr>
      <w:r w:rsidRPr="00D86817">
        <w:rPr>
          <w:rFonts w:ascii="Times New Roman" w:eastAsia="Times New Roman" w:hAnsi="Times New Roman" w:cs="Times New Roman"/>
          <w:b/>
          <w:sz w:val="32"/>
          <w:szCs w:val="32"/>
        </w:rPr>
        <w:t>pH Sensitive Response</w:t>
      </w:r>
    </w:p>
    <w:p w14:paraId="616DDF9B" w14:textId="77777777" w:rsidR="00DC487B" w:rsidRPr="00D86817" w:rsidRDefault="00DC487B" w:rsidP="00316D8C">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The hydrogel response to change in pH is simulat</w:t>
      </w:r>
      <w:r w:rsidR="00316D8C">
        <w:rPr>
          <w:rFonts w:ascii="Times New Roman" w:eastAsia="Times New Roman" w:hAnsi="Times New Roman" w:cs="Times New Roman"/>
          <w:sz w:val="32"/>
          <w:szCs w:val="32"/>
        </w:rPr>
        <w:t xml:space="preserve">ed, for the </w:t>
      </w:r>
      <w:r w:rsidR="00916A23">
        <w:rPr>
          <w:rFonts w:ascii="Times New Roman" w:eastAsia="Times New Roman" w:hAnsi="Times New Roman" w:cs="Times New Roman"/>
          <w:sz w:val="32"/>
          <w:szCs w:val="32"/>
        </w:rPr>
        <w:t xml:space="preserve">hydrogel made from </w:t>
      </w:r>
      <w:r w:rsidRPr="00D86817">
        <w:rPr>
          <w:rFonts w:ascii="Times New Roman" w:eastAsia="Times New Roman" w:hAnsi="Times New Roman" w:cs="Times New Roman"/>
          <w:sz w:val="32"/>
          <w:szCs w:val="32"/>
        </w:rPr>
        <w:t>the following components:</w:t>
      </w:r>
    </w:p>
    <w:p w14:paraId="4F282BD4" w14:textId="77777777" w:rsidR="00DC487B" w:rsidRPr="00D86817" w:rsidRDefault="00DC487B" w:rsidP="00316D8C">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N-isopropylacrylamide (NIPAM)</w:t>
      </w:r>
    </w:p>
    <w:p w14:paraId="53263AC8" w14:textId="77777777" w:rsidR="00DC487B" w:rsidRPr="00D86817" w:rsidRDefault="00DC487B" w:rsidP="00316D8C">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Methylenebisacrylamide (BIS)</w:t>
      </w:r>
    </w:p>
    <w:p w14:paraId="7CA9F188" w14:textId="77777777" w:rsidR="00DC487B" w:rsidRPr="00D86817" w:rsidRDefault="00DC487B" w:rsidP="00916A23">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Ammo</w:t>
      </w:r>
      <w:r w:rsidR="00916A23">
        <w:rPr>
          <w:rFonts w:ascii="Times New Roman" w:eastAsia="Times New Roman" w:hAnsi="Times New Roman" w:cs="Times New Roman"/>
          <w:sz w:val="32"/>
          <w:szCs w:val="32"/>
        </w:rPr>
        <w:t>n</w:t>
      </w:r>
      <w:r w:rsidRPr="00D86817">
        <w:rPr>
          <w:rFonts w:ascii="Times New Roman" w:eastAsia="Times New Roman" w:hAnsi="Times New Roman" w:cs="Times New Roman"/>
          <w:sz w:val="32"/>
          <w:szCs w:val="32"/>
        </w:rPr>
        <w:t>ium Persulfate (APS)</w:t>
      </w:r>
    </w:p>
    <w:p w14:paraId="1EA3D74F"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Tetramethylethylenediamine (TEMED) </w:t>
      </w:r>
    </w:p>
    <w:p w14:paraId="0E87B091" w14:textId="77777777" w:rsidR="00DC487B" w:rsidRPr="00D86817" w:rsidRDefault="00440FD3" w:rsidP="00DC487B">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role of each </w:t>
      </w:r>
      <w:r w:rsidR="00DC487B" w:rsidRPr="00D86817">
        <w:rPr>
          <w:rFonts w:ascii="Times New Roman" w:eastAsia="Times New Roman" w:hAnsi="Times New Roman" w:cs="Times New Roman"/>
          <w:sz w:val="32"/>
          <w:szCs w:val="32"/>
        </w:rPr>
        <w:t>of the above materials in the gel formation is described below:</w:t>
      </w:r>
    </w:p>
    <w:p w14:paraId="068D6D5E"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Ammonium Persulfate:</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This is known as the initiator.</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It was used to initiate the polymerization of the NIPAM.</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When used with TEMED,</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the polymerization is catalyzed.</w:t>
      </w:r>
    </w:p>
    <w:p w14:paraId="7AA95595"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lastRenderedPageBreak/>
        <w:t>N-</w:t>
      </w:r>
      <w:r w:rsidR="00916A23" w:rsidRPr="00D86817">
        <w:rPr>
          <w:rFonts w:ascii="Times New Roman" w:eastAsia="Times New Roman" w:hAnsi="Times New Roman" w:cs="Times New Roman"/>
          <w:sz w:val="32"/>
          <w:szCs w:val="32"/>
        </w:rPr>
        <w:t>Isopropylacrylamide (</w:t>
      </w:r>
      <w:r w:rsidRPr="00D86817">
        <w:rPr>
          <w:rFonts w:ascii="Times New Roman" w:eastAsia="Times New Roman" w:hAnsi="Times New Roman" w:cs="Times New Roman"/>
          <w:sz w:val="32"/>
          <w:szCs w:val="32"/>
        </w:rPr>
        <w:t>NIPAM):</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This is</w:t>
      </w:r>
      <w:r w:rsidR="00440FD3">
        <w:rPr>
          <w:rFonts w:ascii="Times New Roman" w:eastAsia="Times New Roman" w:hAnsi="Times New Roman" w:cs="Times New Roman"/>
          <w:sz w:val="32"/>
          <w:szCs w:val="32"/>
        </w:rPr>
        <w:t xml:space="preserve"> the monomer form of acrylamide It is responsive to temperature changes.</w:t>
      </w:r>
    </w:p>
    <w:p w14:paraId="4D453C4D"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N</w:t>
      </w:r>
      <w:r w:rsidR="00916A23" w:rsidRPr="00D86817">
        <w:rPr>
          <w:rFonts w:ascii="Times New Roman" w:eastAsia="Times New Roman" w:hAnsi="Times New Roman" w:cs="Times New Roman"/>
          <w:sz w:val="32"/>
          <w:szCs w:val="32"/>
        </w:rPr>
        <w:t>, N’</w:t>
      </w:r>
      <w:r w:rsidRPr="00D86817">
        <w:rPr>
          <w:rFonts w:ascii="Times New Roman" w:eastAsia="Times New Roman" w:hAnsi="Times New Roman" w:cs="Times New Roman"/>
          <w:sz w:val="32"/>
          <w:szCs w:val="32"/>
        </w:rPr>
        <w:t>-Methlenebisacrylamide (BIS):</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This is used as a cross-linking agent for the polymerization process.</w:t>
      </w:r>
    </w:p>
    <w:p w14:paraId="74272385"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N,</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N,</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N’,</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N’-Tetramethylethylenediamine (TEMED):</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Used with Ammonium Persulfate to catalyze the polymerization process.</w:t>
      </w:r>
    </w:p>
    <w:p w14:paraId="1C8AA572" w14:textId="77777777" w:rsidR="00DC487B" w:rsidRPr="00D86817" w:rsidRDefault="00DC487B" w:rsidP="00DC487B">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The diameter of the hydrogel in this simulation </w:t>
      </w:r>
      <w:r w:rsidR="00440FD3">
        <w:rPr>
          <w:rFonts w:ascii="Times New Roman" w:eastAsia="Times New Roman" w:hAnsi="Times New Roman" w:cs="Times New Roman"/>
          <w:sz w:val="32"/>
          <w:szCs w:val="32"/>
        </w:rPr>
        <w:t>is fixed at 300µm</w:t>
      </w:r>
      <w:r w:rsidRPr="00D86817">
        <w:rPr>
          <w:rFonts w:ascii="Times New Roman" w:eastAsia="Times New Roman" w:hAnsi="Times New Roman" w:cs="Times New Roman"/>
          <w:sz w:val="32"/>
          <w:szCs w:val="32"/>
        </w:rPr>
        <w:t>.</w:t>
      </w:r>
      <w:r w:rsidR="00916A23">
        <w:rPr>
          <w:rFonts w:ascii="Times New Roman" w:eastAsia="Times New Roman" w:hAnsi="Times New Roman" w:cs="Times New Roman"/>
          <w:sz w:val="32"/>
          <w:szCs w:val="32"/>
        </w:rPr>
        <w:t xml:space="preserve"> </w:t>
      </w:r>
      <w:r w:rsidRPr="00D86817">
        <w:rPr>
          <w:rFonts w:ascii="Times New Roman" w:eastAsia="Times New Roman" w:hAnsi="Times New Roman" w:cs="Times New Roman"/>
          <w:sz w:val="32"/>
          <w:szCs w:val="32"/>
        </w:rPr>
        <w:t xml:space="preserve">The hydrogel is assumed </w:t>
      </w:r>
      <w:r w:rsidR="00440FD3">
        <w:rPr>
          <w:rFonts w:ascii="Times New Roman" w:eastAsia="Times New Roman" w:hAnsi="Times New Roman" w:cs="Times New Roman"/>
          <w:sz w:val="32"/>
          <w:szCs w:val="32"/>
        </w:rPr>
        <w:t xml:space="preserve">to be </w:t>
      </w:r>
      <w:r w:rsidRPr="00D86817">
        <w:rPr>
          <w:rFonts w:ascii="Times New Roman" w:eastAsia="Times New Roman" w:hAnsi="Times New Roman" w:cs="Times New Roman"/>
          <w:sz w:val="32"/>
          <w:szCs w:val="32"/>
        </w:rPr>
        <w:t>immersed in the buffer solution and electroneutrality condition was satisfied by Poisson’s equation with the hydrogel taken as an isotropic material. The pH was then varied f</w:t>
      </w:r>
      <w:r w:rsidR="00E65912">
        <w:rPr>
          <w:rFonts w:ascii="Times New Roman" w:eastAsia="Times New Roman" w:hAnsi="Times New Roman" w:cs="Times New Roman"/>
          <w:sz w:val="32"/>
          <w:szCs w:val="32"/>
        </w:rPr>
        <w:t>rom 1-12 with a step size of 0.0</w:t>
      </w:r>
      <w:r w:rsidR="00440FD3">
        <w:rPr>
          <w:rFonts w:ascii="Times New Roman" w:eastAsia="Times New Roman" w:hAnsi="Times New Roman" w:cs="Times New Roman"/>
          <w:sz w:val="32"/>
          <w:szCs w:val="32"/>
        </w:rPr>
        <w:t xml:space="preserve">25 with the </w:t>
      </w:r>
      <w:r w:rsidRPr="00D86817">
        <w:rPr>
          <w:rFonts w:ascii="Times New Roman" w:eastAsia="Times New Roman" w:hAnsi="Times New Roman" w:cs="Times New Roman"/>
          <w:sz w:val="32"/>
          <w:szCs w:val="32"/>
        </w:rPr>
        <w:t xml:space="preserve">error convergence criterion was fixed </w:t>
      </w:r>
      <w:r w:rsidR="00916A23" w:rsidRPr="00D86817">
        <w:rPr>
          <w:rFonts w:ascii="Times New Roman" w:eastAsia="Times New Roman" w:hAnsi="Times New Roman" w:cs="Times New Roman"/>
          <w:sz w:val="32"/>
          <w:szCs w:val="32"/>
        </w:rPr>
        <w:t>at 1x10</w:t>
      </w:r>
      <w:r w:rsidR="00440FD3">
        <w:rPr>
          <w:rFonts w:ascii="Times New Roman" w:eastAsia="Times New Roman" w:hAnsi="Times New Roman" w:cs="Times New Roman"/>
          <w:sz w:val="32"/>
          <w:szCs w:val="32"/>
          <w:vertAlign w:val="superscript"/>
        </w:rPr>
        <w:t>-4</w:t>
      </w:r>
      <w:r w:rsidRPr="00D86817">
        <w:rPr>
          <w:rFonts w:ascii="Times New Roman" w:eastAsia="Times New Roman" w:hAnsi="Times New Roman" w:cs="Times New Roman"/>
          <w:sz w:val="32"/>
          <w:szCs w:val="32"/>
        </w:rPr>
        <w:t>.The modulus of elasticity is 0.29 Mpa for pH&lt;5.5 and 0.23 for pH&gt;7.5</w:t>
      </w:r>
      <w:r w:rsidR="00916A23" w:rsidRPr="00D86817">
        <w:rPr>
          <w:rFonts w:ascii="Times New Roman" w:eastAsia="Times New Roman" w:hAnsi="Times New Roman" w:cs="Times New Roman"/>
          <w:sz w:val="32"/>
          <w:szCs w:val="32"/>
        </w:rPr>
        <w:t>, with</w:t>
      </w:r>
      <w:r w:rsidRPr="00D86817">
        <w:rPr>
          <w:rFonts w:ascii="Times New Roman" w:eastAsia="Times New Roman" w:hAnsi="Times New Roman" w:cs="Times New Roman"/>
          <w:sz w:val="32"/>
          <w:szCs w:val="32"/>
        </w:rPr>
        <w:t xml:space="preserve"> a linear variation profile assumed between these two pH values. A Poisson’s ratio of 0.43 was ass</w:t>
      </w:r>
      <w:r w:rsidR="00440FD3">
        <w:rPr>
          <w:rFonts w:ascii="Times New Roman" w:eastAsia="Times New Roman" w:hAnsi="Times New Roman" w:cs="Times New Roman"/>
          <w:sz w:val="32"/>
          <w:szCs w:val="32"/>
        </w:rPr>
        <w:t xml:space="preserve">umed for the entire range of pH. </w:t>
      </w:r>
      <w:r w:rsidRPr="00D86817">
        <w:rPr>
          <w:rFonts w:ascii="Times New Roman" w:eastAsia="Times New Roman" w:hAnsi="Times New Roman" w:cs="Times New Roman"/>
          <w:sz w:val="32"/>
          <w:szCs w:val="32"/>
        </w:rPr>
        <w:t>The pH simulation</w:t>
      </w:r>
      <w:r w:rsidR="00440FD3">
        <w:rPr>
          <w:rFonts w:ascii="Times New Roman" w:eastAsia="Times New Roman" w:hAnsi="Times New Roman" w:cs="Times New Roman"/>
          <w:sz w:val="32"/>
          <w:szCs w:val="32"/>
        </w:rPr>
        <w:t xml:space="preserve"> for various pH values</w:t>
      </w:r>
      <w:r w:rsidRPr="00D86817">
        <w:rPr>
          <w:rFonts w:ascii="Times New Roman" w:eastAsia="Times New Roman" w:hAnsi="Times New Roman" w:cs="Times New Roman"/>
          <w:sz w:val="32"/>
          <w:szCs w:val="32"/>
        </w:rPr>
        <w:t xml:space="preserve"> is solved using three fully coupled </w:t>
      </w:r>
      <w:r w:rsidR="00440FD3">
        <w:rPr>
          <w:rFonts w:ascii="Times New Roman" w:eastAsia="Times New Roman" w:hAnsi="Times New Roman" w:cs="Times New Roman"/>
          <w:sz w:val="32"/>
          <w:szCs w:val="32"/>
        </w:rPr>
        <w:t>partially differential equations</w:t>
      </w:r>
      <w:r w:rsidRPr="00D86817">
        <w:rPr>
          <w:rFonts w:ascii="Times New Roman" w:eastAsia="Times New Roman" w:hAnsi="Times New Roman" w:cs="Times New Roman"/>
          <w:sz w:val="32"/>
          <w:szCs w:val="32"/>
        </w:rPr>
        <w:t xml:space="preserve"> with static equilibrium as the final convergence criterion. </w:t>
      </w:r>
      <w:r w:rsidR="00440FD3">
        <w:rPr>
          <w:rFonts w:ascii="Times New Roman" w:eastAsia="Times New Roman" w:hAnsi="Times New Roman" w:cs="Times New Roman"/>
          <w:sz w:val="32"/>
          <w:szCs w:val="32"/>
        </w:rPr>
        <w:t xml:space="preserve">The solver used was </w:t>
      </w:r>
      <w:r w:rsidR="00131BF6">
        <w:rPr>
          <w:rFonts w:ascii="Times New Roman" w:eastAsia="Times New Roman" w:hAnsi="Times New Roman" w:cs="Times New Roman"/>
          <w:sz w:val="32"/>
          <w:szCs w:val="32"/>
        </w:rPr>
        <w:t>t</w:t>
      </w:r>
      <w:r w:rsidR="00131BF6" w:rsidRPr="00D86817">
        <w:rPr>
          <w:rFonts w:ascii="Times New Roman" w:eastAsia="Times New Roman" w:hAnsi="Times New Roman" w:cs="Times New Roman"/>
          <w:sz w:val="32"/>
          <w:szCs w:val="32"/>
        </w:rPr>
        <w:t>he</w:t>
      </w:r>
      <w:r w:rsidRPr="00D86817">
        <w:rPr>
          <w:rFonts w:ascii="Times New Roman" w:eastAsia="Times New Roman" w:hAnsi="Times New Roman" w:cs="Times New Roman"/>
          <w:sz w:val="32"/>
          <w:szCs w:val="32"/>
        </w:rPr>
        <w:t xml:space="preserve"> stationary Direct-PARADISO linear system solver</w:t>
      </w:r>
      <w:r w:rsidR="00440FD3">
        <w:rPr>
          <w:rFonts w:ascii="Times New Roman" w:eastAsia="Times New Roman" w:hAnsi="Times New Roman" w:cs="Times New Roman"/>
          <w:sz w:val="32"/>
          <w:szCs w:val="32"/>
        </w:rPr>
        <w:t xml:space="preserve"> and Newton iterative </w:t>
      </w:r>
      <w:r w:rsidR="00131BF6">
        <w:rPr>
          <w:rFonts w:ascii="Times New Roman" w:eastAsia="Times New Roman" w:hAnsi="Times New Roman" w:cs="Times New Roman"/>
          <w:sz w:val="32"/>
          <w:szCs w:val="32"/>
        </w:rPr>
        <w:t>methods were</w:t>
      </w:r>
      <w:r w:rsidR="00440FD3">
        <w:rPr>
          <w:rFonts w:ascii="Times New Roman" w:eastAsia="Times New Roman" w:hAnsi="Times New Roman" w:cs="Times New Roman"/>
          <w:sz w:val="32"/>
          <w:szCs w:val="32"/>
        </w:rPr>
        <w:t xml:space="preserve"> used since the equations were highly non-linear</w:t>
      </w:r>
      <w:r w:rsidRPr="00D86817">
        <w:rPr>
          <w:rFonts w:ascii="Times New Roman" w:eastAsia="Times New Roman" w:hAnsi="Times New Roman" w:cs="Times New Roman"/>
          <w:sz w:val="32"/>
          <w:szCs w:val="32"/>
        </w:rPr>
        <w:t xml:space="preserve">. </w:t>
      </w:r>
    </w:p>
    <w:p w14:paraId="0DF9D145" w14:textId="77777777" w:rsidR="00DC487B" w:rsidRPr="00D86817" w:rsidRDefault="00DC487B" w:rsidP="00DC487B">
      <w:pPr>
        <w:spacing w:after="0" w:line="240" w:lineRule="auto"/>
        <w:rPr>
          <w:rFonts w:ascii="Times New Roman" w:eastAsia="Times New Roman" w:hAnsi="Times New Roman" w:cs="Times New Roman"/>
          <w:sz w:val="32"/>
          <w:szCs w:val="32"/>
        </w:rPr>
      </w:pPr>
    </w:p>
    <w:p w14:paraId="43DE0926" w14:textId="77777777" w:rsidR="00316D8C" w:rsidRDefault="00DC487B" w:rsidP="0020050A">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RESULTS AND DISCUSSIONS</w:t>
      </w:r>
      <w:r w:rsidR="00440FD3">
        <w:rPr>
          <w:rFonts w:ascii="Times New Roman" w:eastAsia="Times New Roman" w:hAnsi="Times New Roman" w:cs="Times New Roman"/>
          <w:sz w:val="32"/>
          <w:szCs w:val="32"/>
        </w:rPr>
        <w:t>:</w:t>
      </w:r>
    </w:p>
    <w:p w14:paraId="3811E2C7" w14:textId="77777777" w:rsidR="00DF5A65" w:rsidRDefault="00DF5A65" w:rsidP="002005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Effect of fixed charge density on the swelling of hydrogel</w:t>
      </w:r>
      <w:r w:rsidR="004A2B62">
        <w:rPr>
          <w:rFonts w:ascii="Times New Roman" w:eastAsia="Times New Roman" w:hAnsi="Times New Roman" w:cs="Times New Roman"/>
          <w:sz w:val="32"/>
          <w:szCs w:val="32"/>
        </w:rPr>
        <w:t>:</w:t>
      </w:r>
    </w:p>
    <w:p w14:paraId="2135BC52" w14:textId="77777777" w:rsidR="004A2B62" w:rsidRDefault="004A2B62" w:rsidP="0020050A">
      <w:pPr>
        <w:spacing w:after="0" w:line="240" w:lineRule="auto"/>
        <w:rPr>
          <w:rFonts w:ascii="Times New Roman" w:eastAsia="Times New Roman" w:hAnsi="Times New Roman" w:cs="Times New Roman"/>
          <w:sz w:val="32"/>
          <w:szCs w:val="32"/>
        </w:rPr>
      </w:pPr>
    </w:p>
    <w:p w14:paraId="258648F8" w14:textId="77777777" w:rsidR="00DF5A65" w:rsidRDefault="00DF5A65" w:rsidP="00DF5A65">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35B21E11" wp14:editId="0D3846B3">
            <wp:extent cx="5943600" cy="4457700"/>
            <wp:effectExtent l="0" t="0" r="0" b="0"/>
            <wp:docPr id="4" name="Picture 4" descr="C:\Users\brianbrio\Desktop\effect of fixed charge density on the hydroge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ianbrio\Desktop\effect of fixed charge density on the hydrogel.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DD3E49">
        <w:rPr>
          <w:sz w:val="32"/>
          <w:szCs w:val="32"/>
        </w:rPr>
        <w:t xml:space="preserve">  </w:t>
      </w:r>
      <w:r w:rsidR="00DD3E49">
        <w:rPr>
          <w:rFonts w:ascii="Times New Roman" w:eastAsia="Times New Roman" w:hAnsi="Times New Roman" w:cs="Times New Roman"/>
          <w:sz w:val="32"/>
          <w:szCs w:val="32"/>
        </w:rPr>
        <w:t xml:space="preserve"> </w:t>
      </w:r>
    </w:p>
    <w:p w14:paraId="2BAA07E5" w14:textId="77777777" w:rsidR="0021203E" w:rsidRDefault="007240E9" w:rsidP="002005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Figure 3</w:t>
      </w:r>
      <w:r w:rsidR="00DD3E49">
        <w:rPr>
          <w:rFonts w:ascii="Times New Roman" w:eastAsia="Times New Roman" w:hAnsi="Times New Roman" w:cs="Times New Roman"/>
          <w:sz w:val="32"/>
          <w:szCs w:val="32"/>
        </w:rPr>
        <w:t xml:space="preserve"> </w:t>
      </w:r>
      <w:r w:rsidR="00DD3E49" w:rsidRPr="00143AB8">
        <w:rPr>
          <w:sz w:val="32"/>
          <w:szCs w:val="32"/>
        </w:rPr>
        <w:t>illustrate</w:t>
      </w:r>
      <w:r w:rsidR="00DD3E49">
        <w:rPr>
          <w:sz w:val="32"/>
          <w:szCs w:val="32"/>
        </w:rPr>
        <w:t xml:space="preserve">s the effect of fixed charge density on hydrogel swelling with change in pH. </w:t>
      </w:r>
      <w:r w:rsidR="00DD3E49">
        <w:rPr>
          <w:rFonts w:ascii="Times New Roman" w:eastAsia="Times New Roman" w:hAnsi="Times New Roman" w:cs="Times New Roman"/>
          <w:sz w:val="32"/>
          <w:szCs w:val="32"/>
        </w:rPr>
        <w:t xml:space="preserve">  </w:t>
      </w:r>
    </w:p>
    <w:p w14:paraId="34FD9FB4" w14:textId="77777777" w:rsidR="00DD3E49" w:rsidRDefault="00440FD3" w:rsidP="002005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Figure.3 shows the effect of fixed charge density on the hydrogel swelling at various pH values.</w:t>
      </w:r>
      <w:r w:rsidR="00F96486">
        <w:rPr>
          <w:rFonts w:ascii="Times New Roman" w:eastAsia="Times New Roman" w:hAnsi="Times New Roman" w:cs="Times New Roman"/>
          <w:sz w:val="32"/>
          <w:szCs w:val="32"/>
        </w:rPr>
        <w:t xml:space="preserve"> It is observed that as the fixed charge density </w:t>
      </w:r>
      <w:r w:rsidR="00F96486" w:rsidRPr="00D86817">
        <w:rPr>
          <w:rFonts w:ascii="Times New Roman" w:eastAsia="Times New Roman" w:hAnsi="Times New Roman" w:cs="Times New Roman"/>
          <w:sz w:val="32"/>
          <w:szCs w:val="32"/>
        </w:rPr>
        <w:t>at dry-state strongly affects the swelling equilibrium of the hydrogels at high pH values whereas a decrease in the fixed charge density from the ini</w:t>
      </w:r>
      <w:r w:rsidR="00F96486">
        <w:rPr>
          <w:rFonts w:ascii="Times New Roman" w:eastAsia="Times New Roman" w:hAnsi="Times New Roman" w:cs="Times New Roman"/>
          <w:sz w:val="32"/>
          <w:szCs w:val="32"/>
        </w:rPr>
        <w:t xml:space="preserve">tial fixed-charge concentration, </w:t>
      </w:r>
      <w:r w:rsidR="00F96486" w:rsidRPr="00D86817">
        <w:rPr>
          <w:rFonts w:ascii="Times New Roman" w:eastAsia="Times New Roman" w:hAnsi="Times New Roman" w:cs="Times New Roman"/>
          <w:sz w:val="32"/>
          <w:szCs w:val="32"/>
        </w:rPr>
        <w:t>cmos will dramatically decrease the degree of swelling at high pH</w:t>
      </w:r>
      <w:r w:rsidR="00F96486">
        <w:rPr>
          <w:rFonts w:ascii="Times New Roman" w:eastAsia="Times New Roman" w:hAnsi="Times New Roman" w:cs="Times New Roman"/>
          <w:sz w:val="32"/>
          <w:szCs w:val="32"/>
        </w:rPr>
        <w:t>. As the pH increases, diffusion of mobile ions from the buffer solution to the hydrogel is promoted hence the increase in hydrogel size with increase in pH till pH 8, where all the fixed charge sites have been occupied by the mobile ions and hence the hydrogel is said to be saturated. As the fixed charge density is increased, the hydrogel expansion increases, which can be explained by the fact that as it increases the availability of fixed charges for the mobile ions to associate with increases and hence the increase in hydrogel swelling.</w:t>
      </w:r>
    </w:p>
    <w:p w14:paraId="00E4891F" w14:textId="77777777" w:rsidR="00F96486" w:rsidRDefault="00F96486" w:rsidP="0020050A">
      <w:pPr>
        <w:spacing w:after="0" w:line="240" w:lineRule="auto"/>
        <w:rPr>
          <w:rFonts w:ascii="Times New Roman" w:eastAsia="Times New Roman" w:hAnsi="Times New Roman" w:cs="Times New Roman"/>
          <w:sz w:val="32"/>
          <w:szCs w:val="32"/>
        </w:rPr>
      </w:pPr>
    </w:p>
    <w:p w14:paraId="5A6D1DBC" w14:textId="77777777" w:rsidR="00DF5A65" w:rsidRDefault="00DF5A65" w:rsidP="0020050A">
      <w:pPr>
        <w:spacing w:after="0" w:line="240" w:lineRule="auto"/>
        <w:rPr>
          <w:rFonts w:ascii="Times New Roman" w:eastAsia="Times New Roman" w:hAnsi="Times New Roman" w:cs="Times New Roman"/>
          <w:sz w:val="32"/>
          <w:szCs w:val="32"/>
        </w:rPr>
      </w:pPr>
    </w:p>
    <w:p w14:paraId="271AAD56" w14:textId="77777777" w:rsidR="00DF5A65" w:rsidRDefault="00DD3E49" w:rsidP="002005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Effect of buffer solution strength</w:t>
      </w:r>
      <w:r w:rsidR="00DF5A65">
        <w:rPr>
          <w:rFonts w:ascii="Times New Roman" w:eastAsia="Times New Roman" w:hAnsi="Times New Roman" w:cs="Times New Roman"/>
          <w:sz w:val="32"/>
          <w:szCs w:val="32"/>
        </w:rPr>
        <w:t xml:space="preserve"> on hydrogel swelling:</w:t>
      </w:r>
    </w:p>
    <w:p w14:paraId="45787ABB" w14:textId="77777777" w:rsidR="00897EA4" w:rsidRDefault="00897EA4" w:rsidP="0020050A">
      <w:pPr>
        <w:spacing w:after="0" w:line="240" w:lineRule="auto"/>
        <w:rPr>
          <w:rFonts w:ascii="Times New Roman" w:eastAsia="Times New Roman" w:hAnsi="Times New Roman" w:cs="Times New Roman"/>
          <w:sz w:val="32"/>
          <w:szCs w:val="32"/>
        </w:rPr>
      </w:pPr>
    </w:p>
    <w:p w14:paraId="3A094481" w14:textId="77777777" w:rsidR="00DF5A65" w:rsidRDefault="00897EA4" w:rsidP="002005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2FCF04F" wp14:editId="7C9BD1C6">
            <wp:extent cx="5943600" cy="4457700"/>
            <wp:effectExtent l="0" t="0" r="0" b="0"/>
            <wp:docPr id="8" name="Picture 8" descr="E:\effect of ionic strength of buffer sol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ffect of ionic strength of buffer soln.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095EA46" w14:textId="77777777" w:rsidR="00DF5A65" w:rsidRDefault="00DF5A65" w:rsidP="0020050A">
      <w:pPr>
        <w:spacing w:after="0" w:line="240" w:lineRule="auto"/>
        <w:rPr>
          <w:rFonts w:ascii="Times New Roman" w:eastAsia="Times New Roman" w:hAnsi="Times New Roman" w:cs="Times New Roman"/>
          <w:sz w:val="32"/>
          <w:szCs w:val="32"/>
        </w:rPr>
      </w:pPr>
    </w:p>
    <w:p w14:paraId="62493800" w14:textId="77777777" w:rsidR="00DF5A65" w:rsidRDefault="007240E9" w:rsidP="002005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Figure 4</w:t>
      </w:r>
      <w:r w:rsidR="00DF5A65">
        <w:rPr>
          <w:rFonts w:ascii="Times New Roman" w:eastAsia="Times New Roman" w:hAnsi="Times New Roman" w:cs="Times New Roman"/>
          <w:sz w:val="32"/>
          <w:szCs w:val="32"/>
        </w:rPr>
        <w:t xml:space="preserve"> </w:t>
      </w:r>
      <w:r w:rsidR="00DF5A65" w:rsidRPr="00143AB8">
        <w:rPr>
          <w:sz w:val="32"/>
          <w:szCs w:val="32"/>
        </w:rPr>
        <w:t>illustrate</w:t>
      </w:r>
      <w:r w:rsidR="00DF5A65">
        <w:rPr>
          <w:sz w:val="32"/>
          <w:szCs w:val="32"/>
        </w:rPr>
        <w:t>s the effect of</w:t>
      </w:r>
      <w:r w:rsidR="00DD3E49">
        <w:rPr>
          <w:sz w:val="32"/>
          <w:szCs w:val="32"/>
        </w:rPr>
        <w:t xml:space="preserve"> varying buffer solution strength on the hydrogel swelling</w:t>
      </w:r>
      <w:r w:rsidR="00DF5A65">
        <w:rPr>
          <w:sz w:val="32"/>
          <w:szCs w:val="32"/>
        </w:rPr>
        <w:t xml:space="preserve">. </w:t>
      </w:r>
    </w:p>
    <w:p w14:paraId="2DF63729" w14:textId="77777777" w:rsidR="00DF5A65" w:rsidRPr="00D86817" w:rsidRDefault="00DF5A65" w:rsidP="0020050A">
      <w:pPr>
        <w:spacing w:after="0" w:line="240" w:lineRule="auto"/>
        <w:rPr>
          <w:rFonts w:ascii="Times New Roman" w:eastAsia="Times New Roman" w:hAnsi="Times New Roman" w:cs="Times New Roman"/>
          <w:sz w:val="32"/>
          <w:szCs w:val="32"/>
        </w:rPr>
      </w:pPr>
    </w:p>
    <w:p w14:paraId="59AEED98" w14:textId="77777777" w:rsidR="00951E6D" w:rsidRDefault="007067AE" w:rsidP="0020050A">
      <w:pPr>
        <w:spacing w:after="0" w:line="240" w:lineRule="auto"/>
        <w:rPr>
          <w:rFonts w:ascii="Times New Roman" w:eastAsia="Times New Roman" w:hAnsi="Times New Roman" w:cs="Times New Roman"/>
          <w:sz w:val="32"/>
          <w:szCs w:val="32"/>
        </w:rPr>
      </w:pPr>
      <w:r w:rsidRPr="00D86817">
        <w:rPr>
          <w:rFonts w:ascii="Times New Roman" w:eastAsia="Times New Roman" w:hAnsi="Times New Roman" w:cs="Times New Roman"/>
          <w:sz w:val="32"/>
          <w:szCs w:val="32"/>
        </w:rPr>
        <w:t xml:space="preserve">Figure </w:t>
      </w:r>
      <w:r w:rsidR="007240E9">
        <w:rPr>
          <w:rFonts w:ascii="Times New Roman" w:eastAsia="Times New Roman" w:hAnsi="Times New Roman" w:cs="Times New Roman"/>
          <w:sz w:val="32"/>
          <w:szCs w:val="32"/>
        </w:rPr>
        <w:t>4</w:t>
      </w:r>
      <w:r w:rsidRPr="00D86817">
        <w:rPr>
          <w:rFonts w:ascii="Times New Roman" w:eastAsia="Times New Roman" w:hAnsi="Times New Roman" w:cs="Times New Roman"/>
          <w:sz w:val="32"/>
          <w:szCs w:val="32"/>
        </w:rPr>
        <w:t xml:space="preserve"> demonstrates the effect of varying buffer </w:t>
      </w:r>
      <w:r w:rsidR="006F48D3" w:rsidRPr="00D86817">
        <w:rPr>
          <w:rFonts w:ascii="Times New Roman" w:eastAsia="Times New Roman" w:hAnsi="Times New Roman" w:cs="Times New Roman"/>
          <w:sz w:val="32"/>
          <w:szCs w:val="32"/>
        </w:rPr>
        <w:t>solution concentration on swelling response of the poly-HEMA hydrogels,</w:t>
      </w:r>
      <w:r w:rsidR="00916A23">
        <w:rPr>
          <w:rFonts w:ascii="Times New Roman" w:eastAsia="Times New Roman" w:hAnsi="Times New Roman" w:cs="Times New Roman"/>
          <w:sz w:val="32"/>
          <w:szCs w:val="32"/>
        </w:rPr>
        <w:t xml:space="preserve"> </w:t>
      </w:r>
      <w:r w:rsidR="006F48D3" w:rsidRPr="00D86817">
        <w:rPr>
          <w:rFonts w:ascii="Times New Roman" w:eastAsia="Times New Roman" w:hAnsi="Times New Roman" w:cs="Times New Roman"/>
          <w:sz w:val="32"/>
          <w:szCs w:val="32"/>
        </w:rPr>
        <w:t>with a fixed dry-state fixed-charge concentration and Young’s modulus.</w:t>
      </w:r>
      <w:r w:rsidR="00916A23">
        <w:rPr>
          <w:rFonts w:ascii="Times New Roman" w:eastAsia="Times New Roman" w:hAnsi="Times New Roman" w:cs="Times New Roman"/>
          <w:sz w:val="32"/>
          <w:szCs w:val="32"/>
        </w:rPr>
        <w:t xml:space="preserve"> </w:t>
      </w:r>
      <w:r w:rsidR="006F48D3" w:rsidRPr="00D86817">
        <w:rPr>
          <w:rFonts w:ascii="Times New Roman" w:eastAsia="Times New Roman" w:hAnsi="Times New Roman" w:cs="Times New Roman"/>
          <w:sz w:val="32"/>
          <w:szCs w:val="32"/>
        </w:rPr>
        <w:t xml:space="preserve">The highest </w:t>
      </w:r>
      <w:r w:rsidR="00951E6D">
        <w:rPr>
          <w:rFonts w:ascii="Times New Roman" w:eastAsia="Times New Roman" w:hAnsi="Times New Roman" w:cs="Times New Roman"/>
          <w:sz w:val="32"/>
          <w:szCs w:val="32"/>
        </w:rPr>
        <w:t>curve represents 50</w:t>
      </w:r>
      <w:r w:rsidR="00916A23">
        <w:rPr>
          <w:rFonts w:ascii="Times New Roman" w:eastAsia="Times New Roman" w:hAnsi="Times New Roman" w:cs="Times New Roman"/>
          <w:sz w:val="32"/>
          <w:szCs w:val="32"/>
        </w:rPr>
        <w:t>mM</w:t>
      </w:r>
      <w:r w:rsidR="006F48D3" w:rsidRPr="00D86817">
        <w:rPr>
          <w:rFonts w:ascii="Times New Roman" w:eastAsia="Times New Roman" w:hAnsi="Times New Roman" w:cs="Times New Roman"/>
          <w:sz w:val="32"/>
          <w:szCs w:val="32"/>
        </w:rPr>
        <w:t xml:space="preserve"> ionic solution,</w:t>
      </w:r>
      <w:r w:rsidR="00916A23">
        <w:rPr>
          <w:rFonts w:ascii="Times New Roman" w:eastAsia="Times New Roman" w:hAnsi="Times New Roman" w:cs="Times New Roman"/>
          <w:sz w:val="32"/>
          <w:szCs w:val="32"/>
        </w:rPr>
        <w:t xml:space="preserve"> </w:t>
      </w:r>
      <w:r w:rsidR="006F48D3" w:rsidRPr="00D86817">
        <w:rPr>
          <w:rFonts w:ascii="Times New Roman" w:eastAsia="Times New Roman" w:hAnsi="Times New Roman" w:cs="Times New Roman"/>
          <w:sz w:val="32"/>
          <w:szCs w:val="32"/>
        </w:rPr>
        <w:t>whereas subsequent lower curves represent bath solutions with higher ionic strength,</w:t>
      </w:r>
      <w:r w:rsidR="00951E6D">
        <w:rPr>
          <w:rFonts w:ascii="Times New Roman" w:eastAsia="Times New Roman" w:hAnsi="Times New Roman" w:cs="Times New Roman"/>
          <w:sz w:val="32"/>
          <w:szCs w:val="32"/>
        </w:rPr>
        <w:t xml:space="preserve"> which can be explained in terms of the available mobile ions in the buffer solution. When the buffer solution concentration is 50mM, The mobile ions are more than when the concentration is 300mM.Since the difference in the </w:t>
      </w:r>
      <w:r w:rsidR="00951E6D">
        <w:rPr>
          <w:rFonts w:ascii="Times New Roman" w:eastAsia="Times New Roman" w:hAnsi="Times New Roman" w:cs="Times New Roman"/>
          <w:sz w:val="32"/>
          <w:szCs w:val="32"/>
        </w:rPr>
        <w:lastRenderedPageBreak/>
        <w:t>concentration between the i</w:t>
      </w:r>
      <w:r w:rsidR="00951E6D" w:rsidRPr="00951E6D">
        <w:rPr>
          <w:rFonts w:ascii="Times New Roman" w:eastAsia="Times New Roman" w:hAnsi="Times New Roman" w:cs="Times New Roman"/>
          <w:sz w:val="32"/>
          <w:szCs w:val="32"/>
          <w:vertAlign w:val="subscript"/>
        </w:rPr>
        <w:t>th</w:t>
      </w:r>
      <w:r w:rsidR="00951E6D">
        <w:rPr>
          <w:rFonts w:ascii="Times New Roman" w:eastAsia="Times New Roman" w:hAnsi="Times New Roman" w:cs="Times New Roman"/>
          <w:sz w:val="32"/>
          <w:szCs w:val="32"/>
        </w:rPr>
        <w:t xml:space="preserve"> ion inside the hydrogel and the concentration of the i</w:t>
      </w:r>
      <w:r w:rsidR="00951E6D" w:rsidRPr="00951E6D">
        <w:rPr>
          <w:rFonts w:ascii="Times New Roman" w:eastAsia="Times New Roman" w:hAnsi="Times New Roman" w:cs="Times New Roman"/>
          <w:sz w:val="32"/>
          <w:szCs w:val="32"/>
          <w:vertAlign w:val="subscript"/>
        </w:rPr>
        <w:t>th</w:t>
      </w:r>
      <w:r w:rsidR="00951E6D">
        <w:rPr>
          <w:rFonts w:ascii="Times New Roman" w:eastAsia="Times New Roman" w:hAnsi="Times New Roman" w:cs="Times New Roman"/>
          <w:sz w:val="32"/>
          <w:szCs w:val="32"/>
        </w:rPr>
        <w:t xml:space="preserve"> ion in the buffer solution is used to calculate osmotic pressure, when the buffer solution concentration is 50mM the osmotic pressure will be greater than when the concentration I 300mM.Thus the hydrogel expands more in 50mM than in subsequent higher buffer solution concentration.</w:t>
      </w:r>
    </w:p>
    <w:p w14:paraId="26DDC7EC" w14:textId="77777777" w:rsidR="00951E6D" w:rsidRDefault="00951E6D" w:rsidP="0020050A">
      <w:pPr>
        <w:spacing w:after="0" w:line="240" w:lineRule="auto"/>
        <w:rPr>
          <w:rFonts w:ascii="Times New Roman" w:eastAsia="Times New Roman" w:hAnsi="Times New Roman" w:cs="Times New Roman"/>
          <w:sz w:val="32"/>
          <w:szCs w:val="32"/>
        </w:rPr>
      </w:pPr>
    </w:p>
    <w:p w14:paraId="254B6B33" w14:textId="77777777" w:rsidR="00951E6D" w:rsidRDefault="00951E6D" w:rsidP="0020050A">
      <w:pPr>
        <w:spacing w:after="0" w:line="240" w:lineRule="auto"/>
        <w:rPr>
          <w:rFonts w:ascii="Times New Roman" w:eastAsia="Times New Roman" w:hAnsi="Times New Roman" w:cs="Times New Roman"/>
          <w:sz w:val="32"/>
          <w:szCs w:val="32"/>
        </w:rPr>
      </w:pPr>
    </w:p>
    <w:p w14:paraId="595C3B6C" w14:textId="77777777" w:rsidR="004A2B62" w:rsidRDefault="004A2B62" w:rsidP="0020050A">
      <w:pPr>
        <w:spacing w:after="0" w:line="240" w:lineRule="auto"/>
        <w:rPr>
          <w:rFonts w:ascii="Times New Roman" w:eastAsia="Times New Roman" w:hAnsi="Times New Roman" w:cs="Times New Roman"/>
          <w:sz w:val="32"/>
          <w:szCs w:val="32"/>
        </w:rPr>
      </w:pPr>
    </w:p>
    <w:p w14:paraId="42608B68" w14:textId="77777777" w:rsidR="004A2B62" w:rsidRDefault="004A2B62" w:rsidP="002005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Effect of pKa on the swelling of hydrogel:</w:t>
      </w:r>
    </w:p>
    <w:p w14:paraId="0CD0E136" w14:textId="77777777" w:rsidR="004A2B62" w:rsidRDefault="004A2B62" w:rsidP="0020050A">
      <w:pPr>
        <w:spacing w:after="0" w:line="240" w:lineRule="auto"/>
        <w:rPr>
          <w:rFonts w:ascii="Times New Roman" w:eastAsia="Times New Roman" w:hAnsi="Times New Roman" w:cs="Times New Roman"/>
          <w:sz w:val="32"/>
          <w:szCs w:val="32"/>
        </w:rPr>
      </w:pPr>
    </w:p>
    <w:p w14:paraId="445C9295" w14:textId="77777777" w:rsidR="00DF5A65" w:rsidRDefault="004A2B62" w:rsidP="0020050A">
      <w:pPr>
        <w:spacing w:after="0" w:line="240" w:lineRule="auto"/>
        <w:rPr>
          <w:rFonts w:ascii="Times New Roman" w:eastAsia="Times New Roman" w:hAnsi="Times New Roman" w:cs="Times New Roman"/>
          <w:sz w:val="32"/>
          <w:szCs w:val="32"/>
        </w:rPr>
      </w:pPr>
      <w:r>
        <w:rPr>
          <w:noProof/>
          <w:sz w:val="32"/>
          <w:szCs w:val="32"/>
        </w:rPr>
        <w:drawing>
          <wp:inline distT="0" distB="0" distL="0" distR="0" wp14:anchorId="00CB9949" wp14:editId="1DC43ED8">
            <wp:extent cx="5943600" cy="4462780"/>
            <wp:effectExtent l="0" t="0" r="0" b="0"/>
            <wp:docPr id="6" name="Picture 6" descr="C:\Users\brianbrio\Desktop\Effect of pKa on hydrogel swell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ianbrio\Desktop\Effect of pKa on hydrogel swelling.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2E704049" w14:textId="77777777" w:rsidR="00DF5A65" w:rsidRPr="00D86817" w:rsidRDefault="00DF5A65" w:rsidP="0020050A">
      <w:pPr>
        <w:spacing w:after="0" w:line="240" w:lineRule="auto"/>
        <w:rPr>
          <w:rFonts w:ascii="Times New Roman" w:eastAsia="Times New Roman" w:hAnsi="Times New Roman" w:cs="Times New Roman"/>
          <w:sz w:val="32"/>
          <w:szCs w:val="32"/>
        </w:rPr>
      </w:pPr>
    </w:p>
    <w:p w14:paraId="235F086A" w14:textId="77777777" w:rsidR="00DF5A65" w:rsidRDefault="006F48D3" w:rsidP="00DF5A65">
      <w:pPr>
        <w:rPr>
          <w:sz w:val="32"/>
          <w:szCs w:val="32"/>
        </w:rPr>
      </w:pPr>
      <w:r w:rsidRPr="00D86817">
        <w:rPr>
          <w:rFonts w:ascii="Times New Roman" w:eastAsia="Times New Roman" w:hAnsi="Times New Roman" w:cs="Times New Roman"/>
          <w:sz w:val="32"/>
          <w:szCs w:val="32"/>
        </w:rPr>
        <w:t>Fig</w:t>
      </w:r>
      <w:r w:rsidR="009A5446" w:rsidRPr="00D86817">
        <w:rPr>
          <w:rFonts w:ascii="Times New Roman" w:eastAsia="Times New Roman" w:hAnsi="Times New Roman" w:cs="Times New Roman"/>
          <w:sz w:val="32"/>
          <w:szCs w:val="32"/>
        </w:rPr>
        <w:t xml:space="preserve">ure </w:t>
      </w:r>
      <w:r w:rsidR="007240E9">
        <w:rPr>
          <w:rFonts w:ascii="Times New Roman" w:eastAsia="Times New Roman" w:hAnsi="Times New Roman" w:cs="Times New Roman"/>
          <w:sz w:val="32"/>
          <w:szCs w:val="32"/>
        </w:rPr>
        <w:t>5</w:t>
      </w:r>
      <w:r w:rsidR="00DF5A65">
        <w:rPr>
          <w:sz w:val="32"/>
          <w:szCs w:val="32"/>
        </w:rPr>
        <w:t xml:space="preserve"> </w:t>
      </w:r>
      <w:r w:rsidR="00DF5A65" w:rsidRPr="00143AB8">
        <w:rPr>
          <w:sz w:val="32"/>
          <w:szCs w:val="32"/>
        </w:rPr>
        <w:t>illustrate</w:t>
      </w:r>
      <w:r w:rsidR="00DF5A65">
        <w:rPr>
          <w:sz w:val="32"/>
          <w:szCs w:val="32"/>
        </w:rPr>
        <w:t>s the effect of pKa on hydrogel swelling</w:t>
      </w:r>
      <w:r w:rsidR="00E65912">
        <w:rPr>
          <w:sz w:val="32"/>
          <w:szCs w:val="32"/>
        </w:rPr>
        <w:t xml:space="preserve"> with varying pH</w:t>
      </w:r>
      <w:r w:rsidR="004A2B62">
        <w:rPr>
          <w:sz w:val="32"/>
          <w:szCs w:val="32"/>
        </w:rPr>
        <w:t>.</w:t>
      </w:r>
    </w:p>
    <w:p w14:paraId="0FD28076" w14:textId="77777777" w:rsidR="00DF5A65" w:rsidRPr="004A2B62" w:rsidRDefault="007240E9" w:rsidP="004A2B62">
      <w:pPr>
        <w:rPr>
          <w:sz w:val="32"/>
          <w:szCs w:val="32"/>
        </w:rPr>
      </w:pPr>
      <w:r>
        <w:rPr>
          <w:sz w:val="32"/>
          <w:szCs w:val="32"/>
        </w:rPr>
        <w:lastRenderedPageBreak/>
        <w:t>From figure 5</w:t>
      </w:r>
      <w:r w:rsidR="00DF5A65">
        <w:rPr>
          <w:sz w:val="32"/>
          <w:szCs w:val="32"/>
        </w:rPr>
        <w:t>, it can be seen that as the dissociation constant increases, the time taken for the mobile ions to associate with the fixed charge ions decreases. This can be explained from the equation for fixed charge concentration.</w:t>
      </w:r>
      <w:r w:rsidR="00DF5A65" w:rsidRPr="00151DD2">
        <w:rPr>
          <w:sz w:val="32"/>
          <w:szCs w:val="32"/>
        </w:rPr>
        <w:t xml:space="preserve"> </w:t>
      </w:r>
      <w:r w:rsidR="00DF5A65" w:rsidRPr="00143AB8">
        <w:rPr>
          <w:sz w:val="32"/>
          <w:szCs w:val="32"/>
        </w:rPr>
        <w:t>Theoretically,</w:t>
      </w:r>
      <w:r w:rsidR="00DF5A65">
        <w:rPr>
          <w:sz w:val="32"/>
          <w:szCs w:val="32"/>
        </w:rPr>
        <w:t xml:space="preserve"> hydrogels with higher dissociation constants take long to reach the maximum swelling than hydrogels with lower dissociation constants</w:t>
      </w:r>
      <w:r w:rsidR="00DF5A65" w:rsidRPr="00143AB8">
        <w:rPr>
          <w:sz w:val="32"/>
          <w:szCs w:val="32"/>
        </w:rPr>
        <w:t>.</w:t>
      </w:r>
      <w:r w:rsidR="00DF5A65">
        <w:rPr>
          <w:sz w:val="32"/>
          <w:szCs w:val="32"/>
        </w:rPr>
        <w:t xml:space="preserve"> This can be attributed to the fact that hydrogels with high dissociation constants have mobile ions associating with the fixed charges slower than hydrogels with lower dissociation constants. Dissociation constant is used in the calculation of the fixed charge concentration.</w:t>
      </w:r>
    </w:p>
    <w:p w14:paraId="1996D9F4" w14:textId="77777777" w:rsidR="00DF5A65" w:rsidRDefault="00DF5A65" w:rsidP="002005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Effect of Young’s modulus on the hydrogel swelling:</w:t>
      </w:r>
    </w:p>
    <w:p w14:paraId="4B342A20" w14:textId="77777777" w:rsidR="00DF5A65" w:rsidRDefault="00DF5A65" w:rsidP="0020050A">
      <w:pPr>
        <w:spacing w:after="0" w:line="240" w:lineRule="auto"/>
        <w:rPr>
          <w:rFonts w:ascii="Times New Roman" w:eastAsia="Times New Roman" w:hAnsi="Times New Roman" w:cs="Times New Roman"/>
          <w:sz w:val="32"/>
          <w:szCs w:val="32"/>
        </w:rPr>
      </w:pPr>
      <w:r>
        <w:rPr>
          <w:noProof/>
        </w:rPr>
        <w:drawing>
          <wp:inline distT="0" distB="0" distL="0" distR="0" wp14:anchorId="0CAB963A" wp14:editId="2DAEDF10">
            <wp:extent cx="4619625" cy="3468668"/>
            <wp:effectExtent l="0" t="0" r="0" b="0"/>
            <wp:docPr id="5" name="Picture 5" descr="C:\Users\brianbrio\Desktop\effect on hydrogel with step changes in Young's modul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ianbrio\Desktop\effect on hydrogel with step changes in Young's modulus.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2475" cy="3478316"/>
                    </a:xfrm>
                    <a:prstGeom prst="rect">
                      <a:avLst/>
                    </a:prstGeom>
                    <a:noFill/>
                    <a:ln>
                      <a:noFill/>
                    </a:ln>
                  </pic:spPr>
                </pic:pic>
              </a:graphicData>
            </a:graphic>
          </wp:inline>
        </w:drawing>
      </w:r>
    </w:p>
    <w:p w14:paraId="2B40E837" w14:textId="77777777" w:rsidR="00DF5A65" w:rsidRPr="00D86817" w:rsidRDefault="00DF5A65" w:rsidP="0020050A">
      <w:pPr>
        <w:spacing w:after="0" w:line="240" w:lineRule="auto"/>
        <w:rPr>
          <w:rFonts w:ascii="Times New Roman" w:eastAsia="Times New Roman" w:hAnsi="Times New Roman" w:cs="Times New Roman"/>
          <w:sz w:val="32"/>
          <w:szCs w:val="32"/>
        </w:rPr>
      </w:pPr>
    </w:p>
    <w:p w14:paraId="7419509B" w14:textId="77777777" w:rsidR="00DF5A65" w:rsidRDefault="009A74BB" w:rsidP="009A74BB">
      <w:pPr>
        <w:rPr>
          <w:sz w:val="32"/>
          <w:szCs w:val="32"/>
        </w:rPr>
      </w:pPr>
      <w:r w:rsidRPr="00143AB8">
        <w:rPr>
          <w:sz w:val="32"/>
          <w:szCs w:val="32"/>
        </w:rPr>
        <w:t>Figure</w:t>
      </w:r>
      <w:r w:rsidR="007240E9">
        <w:rPr>
          <w:sz w:val="32"/>
          <w:szCs w:val="32"/>
        </w:rPr>
        <w:t xml:space="preserve"> 6</w:t>
      </w:r>
      <w:r w:rsidRPr="00143AB8">
        <w:rPr>
          <w:sz w:val="32"/>
          <w:szCs w:val="32"/>
        </w:rPr>
        <w:t xml:space="preserve"> illustrates the effect of Young’s modulus on hydrogel swelling,</w:t>
      </w:r>
      <w:r>
        <w:rPr>
          <w:sz w:val="32"/>
          <w:szCs w:val="32"/>
        </w:rPr>
        <w:t xml:space="preserve"> </w:t>
      </w:r>
      <w:r w:rsidRPr="00143AB8">
        <w:rPr>
          <w:sz w:val="32"/>
          <w:szCs w:val="32"/>
        </w:rPr>
        <w:t>with the modulus being a function of</w:t>
      </w:r>
      <w:r>
        <w:rPr>
          <w:sz w:val="32"/>
          <w:szCs w:val="32"/>
        </w:rPr>
        <w:t xml:space="preserve"> </w:t>
      </w:r>
      <w:r w:rsidRPr="00143AB8">
        <w:rPr>
          <w:sz w:val="32"/>
          <w:szCs w:val="32"/>
        </w:rPr>
        <w:t>pH.</w:t>
      </w:r>
      <w:r>
        <w:rPr>
          <w:sz w:val="32"/>
          <w:szCs w:val="32"/>
        </w:rPr>
        <w:t xml:space="preserve"> </w:t>
      </w:r>
    </w:p>
    <w:p w14:paraId="0A364738" w14:textId="77777777" w:rsidR="009A74BB" w:rsidRDefault="009A74BB" w:rsidP="009A74BB">
      <w:pPr>
        <w:rPr>
          <w:sz w:val="32"/>
          <w:szCs w:val="32"/>
        </w:rPr>
      </w:pPr>
      <w:r w:rsidRPr="00143AB8">
        <w:rPr>
          <w:sz w:val="32"/>
          <w:szCs w:val="32"/>
        </w:rPr>
        <w:t>Theoretically,</w:t>
      </w:r>
      <w:r>
        <w:rPr>
          <w:sz w:val="32"/>
          <w:szCs w:val="32"/>
        </w:rPr>
        <w:t xml:space="preserve"> </w:t>
      </w:r>
      <w:r w:rsidRPr="00143AB8">
        <w:rPr>
          <w:sz w:val="32"/>
          <w:szCs w:val="32"/>
        </w:rPr>
        <w:t>hydrogels with high Yo</w:t>
      </w:r>
      <w:r w:rsidR="00DF5A65">
        <w:rPr>
          <w:sz w:val="32"/>
          <w:szCs w:val="32"/>
        </w:rPr>
        <w:t xml:space="preserve">ung’s modulus have decreased </w:t>
      </w:r>
      <w:r w:rsidRPr="00143AB8">
        <w:rPr>
          <w:sz w:val="32"/>
          <w:szCs w:val="32"/>
        </w:rPr>
        <w:t>swelling at higher pH solutions.</w:t>
      </w:r>
      <w:r>
        <w:rPr>
          <w:sz w:val="32"/>
          <w:szCs w:val="32"/>
        </w:rPr>
        <w:t xml:space="preserve"> This can be attributed to the fact that </w:t>
      </w:r>
      <w:r>
        <w:rPr>
          <w:sz w:val="32"/>
          <w:szCs w:val="32"/>
        </w:rPr>
        <w:lastRenderedPageBreak/>
        <w:t xml:space="preserve">hydrogels with high Young’s modulus has low strain and hence decreased swelling. Young’s modulus is used in the calculation of the elastic force that is due to the osmotic pressure change between the </w:t>
      </w:r>
      <w:bookmarkStart w:id="0" w:name="_GoBack"/>
      <w:r>
        <w:rPr>
          <w:sz w:val="32"/>
          <w:szCs w:val="32"/>
        </w:rPr>
        <w:t xml:space="preserve">hydrogel and the solution, thus the degree of swelling of the hydrogel is </w:t>
      </w:r>
      <w:bookmarkEnd w:id="0"/>
      <w:r>
        <w:rPr>
          <w:sz w:val="32"/>
          <w:szCs w:val="32"/>
        </w:rPr>
        <w:t>highly dependent on the Young’s modulus</w:t>
      </w:r>
      <w:r w:rsidR="007240E9">
        <w:rPr>
          <w:sz w:val="32"/>
          <w:szCs w:val="32"/>
        </w:rPr>
        <w:t xml:space="preserve"> as evident from fig.6</w:t>
      </w:r>
      <w:r>
        <w:rPr>
          <w:sz w:val="32"/>
          <w:szCs w:val="32"/>
        </w:rPr>
        <w:t xml:space="preserve"> ,</w:t>
      </w:r>
      <w:r w:rsidR="0021203E">
        <w:rPr>
          <w:sz w:val="32"/>
          <w:szCs w:val="32"/>
        </w:rPr>
        <w:t xml:space="preserve"> where</w:t>
      </w:r>
      <w:r>
        <w:rPr>
          <w:sz w:val="32"/>
          <w:szCs w:val="32"/>
        </w:rPr>
        <w:t xml:space="preserve">as </w:t>
      </w:r>
      <w:r w:rsidR="0021203E">
        <w:rPr>
          <w:sz w:val="32"/>
          <w:szCs w:val="32"/>
        </w:rPr>
        <w:t xml:space="preserve">if </w:t>
      </w:r>
      <w:r>
        <w:rPr>
          <w:sz w:val="32"/>
          <w:szCs w:val="32"/>
        </w:rPr>
        <w:t>the Young’s modulus is increased the hydrogel swelling decreases.</w:t>
      </w:r>
    </w:p>
    <w:p w14:paraId="5F56DB06" w14:textId="77777777" w:rsidR="004A2B62" w:rsidRDefault="005C0B8F" w:rsidP="009A74BB">
      <w:pPr>
        <w:rPr>
          <w:sz w:val="32"/>
          <w:szCs w:val="32"/>
        </w:rPr>
      </w:pPr>
      <w:r>
        <w:rPr>
          <w:noProof/>
          <w:sz w:val="32"/>
          <w:szCs w:val="32"/>
        </w:rPr>
        <w:drawing>
          <wp:inline distT="0" distB="0" distL="0" distR="0" wp14:anchorId="28B03C8C" wp14:editId="0C0F8CE2">
            <wp:extent cx="5943600" cy="4457700"/>
            <wp:effectExtent l="0" t="0" r="0" b="0"/>
            <wp:docPr id="7" name="Picture 7" descr="C:\Users\brianbrio\Downloads\comparison between experiment data and simulation result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ianbrio\Downloads\comparison between experiment data and simulation results.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21D716A" w14:textId="77777777" w:rsidR="005C0B8F" w:rsidRPr="00143AB8" w:rsidRDefault="005C0B8F" w:rsidP="009A74BB">
      <w:pPr>
        <w:rPr>
          <w:sz w:val="32"/>
          <w:szCs w:val="32"/>
        </w:rPr>
      </w:pPr>
      <w:r w:rsidRPr="00143AB8">
        <w:rPr>
          <w:sz w:val="32"/>
          <w:szCs w:val="32"/>
        </w:rPr>
        <w:t>Figure</w:t>
      </w:r>
      <w:r w:rsidR="007240E9">
        <w:rPr>
          <w:sz w:val="32"/>
          <w:szCs w:val="32"/>
        </w:rPr>
        <w:t xml:space="preserve"> 7</w:t>
      </w:r>
      <w:r>
        <w:rPr>
          <w:sz w:val="32"/>
          <w:szCs w:val="32"/>
        </w:rPr>
        <w:t xml:space="preserve"> illustrates comparison between simulation results and experiment date results.</w:t>
      </w:r>
    </w:p>
    <w:p w14:paraId="5E94A920" w14:textId="77777777" w:rsidR="003B4534" w:rsidRPr="00D86817" w:rsidRDefault="00FA48BF" w:rsidP="00FA48BF">
      <w:pPr>
        <w:rPr>
          <w:sz w:val="32"/>
          <w:szCs w:val="32"/>
        </w:rPr>
      </w:pPr>
      <w:r w:rsidRPr="00D86817">
        <w:rPr>
          <w:sz w:val="32"/>
          <w:szCs w:val="32"/>
        </w:rPr>
        <w:t>Finally,</w:t>
      </w:r>
      <w:r w:rsidR="00143AB8">
        <w:rPr>
          <w:sz w:val="32"/>
          <w:szCs w:val="32"/>
        </w:rPr>
        <w:t xml:space="preserve"> </w:t>
      </w:r>
      <w:r w:rsidRPr="00D86817">
        <w:rPr>
          <w:sz w:val="32"/>
          <w:szCs w:val="32"/>
        </w:rPr>
        <w:t>the simulation results and the experimental results were compared.</w:t>
      </w:r>
      <w:r w:rsidR="00143AB8">
        <w:rPr>
          <w:sz w:val="32"/>
          <w:szCs w:val="32"/>
        </w:rPr>
        <w:t xml:space="preserve"> </w:t>
      </w:r>
      <w:r w:rsidRPr="00D86817">
        <w:rPr>
          <w:sz w:val="32"/>
          <w:szCs w:val="32"/>
        </w:rPr>
        <w:t xml:space="preserve">Figure </w:t>
      </w:r>
      <w:r w:rsidR="007240E9">
        <w:rPr>
          <w:sz w:val="32"/>
          <w:szCs w:val="32"/>
        </w:rPr>
        <w:t>7</w:t>
      </w:r>
      <w:r w:rsidR="00143AB8">
        <w:rPr>
          <w:sz w:val="32"/>
          <w:szCs w:val="32"/>
        </w:rPr>
        <w:t xml:space="preserve"> </w:t>
      </w:r>
      <w:r w:rsidRPr="00D86817">
        <w:rPr>
          <w:sz w:val="32"/>
          <w:szCs w:val="32"/>
        </w:rPr>
        <w:t>shows the comparison</w:t>
      </w:r>
      <w:r w:rsidR="00951E6D">
        <w:rPr>
          <w:sz w:val="32"/>
          <w:szCs w:val="32"/>
        </w:rPr>
        <w:t xml:space="preserve"> of the plots</w:t>
      </w:r>
      <w:r w:rsidRPr="00D86817">
        <w:rPr>
          <w:sz w:val="32"/>
          <w:szCs w:val="32"/>
        </w:rPr>
        <w:t xml:space="preserve"> between the </w:t>
      </w:r>
      <w:r w:rsidRPr="00D86817">
        <w:rPr>
          <w:sz w:val="32"/>
          <w:szCs w:val="32"/>
        </w:rPr>
        <w:lastRenderedPageBreak/>
        <w:t>experimental values and the simulation values .It should be noted that the simul</w:t>
      </w:r>
      <w:r w:rsidR="00143AB8">
        <w:rPr>
          <w:sz w:val="32"/>
          <w:szCs w:val="32"/>
        </w:rPr>
        <w:t>atio</w:t>
      </w:r>
      <w:r w:rsidR="00ED1906">
        <w:rPr>
          <w:sz w:val="32"/>
          <w:szCs w:val="32"/>
        </w:rPr>
        <w:t>n was done at 3</w:t>
      </w:r>
      <w:r w:rsidRPr="00D86817">
        <w:rPr>
          <w:sz w:val="32"/>
          <w:szCs w:val="32"/>
        </w:rPr>
        <w:t xml:space="preserve">00 </w:t>
      </w:r>
      <w:r w:rsidR="003B4534" w:rsidRPr="00D86817">
        <w:rPr>
          <w:rFonts w:cstheme="minorHAnsi"/>
          <w:sz w:val="32"/>
          <w:szCs w:val="32"/>
        </w:rPr>
        <w:t>µ</w:t>
      </w:r>
      <w:r w:rsidR="00951E6D">
        <w:rPr>
          <w:sz w:val="32"/>
          <w:szCs w:val="32"/>
        </w:rPr>
        <w:t xml:space="preserve">m diameter </w:t>
      </w:r>
      <w:r w:rsidR="003B4534" w:rsidRPr="00D86817">
        <w:rPr>
          <w:sz w:val="32"/>
          <w:szCs w:val="32"/>
        </w:rPr>
        <w:t>HEMA hydrogel to match with the experimental gel dimensions,</w:t>
      </w:r>
      <w:r w:rsidR="00143AB8">
        <w:rPr>
          <w:sz w:val="32"/>
          <w:szCs w:val="32"/>
        </w:rPr>
        <w:t xml:space="preserve"> </w:t>
      </w:r>
      <w:r w:rsidR="003B4534" w:rsidRPr="00D86817">
        <w:rPr>
          <w:sz w:val="32"/>
          <w:szCs w:val="32"/>
        </w:rPr>
        <w:t>with the buffer</w:t>
      </w:r>
      <w:r w:rsidR="00DD3E49">
        <w:rPr>
          <w:sz w:val="32"/>
          <w:szCs w:val="32"/>
        </w:rPr>
        <w:t xml:space="preserve"> concentrati</w:t>
      </w:r>
      <w:r w:rsidR="00D559AD">
        <w:rPr>
          <w:sz w:val="32"/>
          <w:szCs w:val="32"/>
        </w:rPr>
        <w:t xml:space="preserve">on fixed at 300 mM </w:t>
      </w:r>
      <w:r w:rsidR="00136A3B">
        <w:rPr>
          <w:sz w:val="32"/>
          <w:szCs w:val="32"/>
        </w:rPr>
        <w:t>[2, 4]</w:t>
      </w:r>
      <w:r w:rsidR="00D559AD">
        <w:rPr>
          <w:sz w:val="32"/>
          <w:szCs w:val="32"/>
        </w:rPr>
        <w:t>.</w:t>
      </w:r>
    </w:p>
    <w:p w14:paraId="0829249E" w14:textId="77777777" w:rsidR="003B4534" w:rsidRPr="00D86817" w:rsidRDefault="003B4534" w:rsidP="00FA48BF">
      <w:pPr>
        <w:rPr>
          <w:sz w:val="32"/>
          <w:szCs w:val="32"/>
        </w:rPr>
      </w:pPr>
    </w:p>
    <w:p w14:paraId="2D6E7BC5" w14:textId="77777777" w:rsidR="003B4534" w:rsidRPr="00D86817" w:rsidRDefault="003B4534" w:rsidP="00FA48BF">
      <w:pPr>
        <w:rPr>
          <w:sz w:val="32"/>
          <w:szCs w:val="32"/>
        </w:rPr>
      </w:pPr>
      <w:r w:rsidRPr="00D86817">
        <w:rPr>
          <w:sz w:val="32"/>
          <w:szCs w:val="32"/>
        </w:rPr>
        <w:t>Conclusions</w:t>
      </w:r>
      <w:r w:rsidR="00E65912">
        <w:rPr>
          <w:sz w:val="32"/>
          <w:szCs w:val="32"/>
        </w:rPr>
        <w:t>:</w:t>
      </w:r>
    </w:p>
    <w:p w14:paraId="028EFB27" w14:textId="77777777" w:rsidR="00D86817" w:rsidRPr="00D86817" w:rsidRDefault="00D86817" w:rsidP="00FA48BF">
      <w:pPr>
        <w:rPr>
          <w:sz w:val="32"/>
          <w:szCs w:val="32"/>
        </w:rPr>
      </w:pPr>
    </w:p>
    <w:p w14:paraId="4245BEB1" w14:textId="77777777" w:rsidR="00316D8C" w:rsidRDefault="00316D8C" w:rsidP="00FA48BF">
      <w:pPr>
        <w:rPr>
          <w:sz w:val="32"/>
          <w:szCs w:val="32"/>
        </w:rPr>
      </w:pPr>
      <w:r>
        <w:rPr>
          <w:sz w:val="32"/>
          <w:szCs w:val="32"/>
        </w:rPr>
        <w:t>REFERENCES:</w:t>
      </w:r>
    </w:p>
    <w:p w14:paraId="08B156A3" w14:textId="77777777" w:rsidR="00A06911" w:rsidRDefault="00D559AD" w:rsidP="00FA48BF">
      <w:pPr>
        <w:rPr>
          <w:sz w:val="32"/>
          <w:szCs w:val="32"/>
        </w:rPr>
      </w:pPr>
      <w:r>
        <w:rPr>
          <w:sz w:val="32"/>
          <w:szCs w:val="32"/>
        </w:rPr>
        <w:t xml:space="preserve">1. </w:t>
      </w:r>
      <w:r w:rsidR="00A06911">
        <w:rPr>
          <w:sz w:val="32"/>
          <w:szCs w:val="32"/>
        </w:rPr>
        <w:t>Suthar, K.J., M.K.Ghantasala, and D.C.Mancini. Steady State Simulation of the chemo-electro-mechanical Behavior of Hydrogels.</w:t>
      </w:r>
    </w:p>
    <w:p w14:paraId="16555687" w14:textId="77777777" w:rsidR="00D900E1" w:rsidRDefault="00D559AD" w:rsidP="00FA48BF">
      <w:pPr>
        <w:rPr>
          <w:sz w:val="32"/>
          <w:szCs w:val="32"/>
        </w:rPr>
      </w:pPr>
      <w:r>
        <w:rPr>
          <w:sz w:val="32"/>
          <w:szCs w:val="32"/>
        </w:rPr>
        <w:t xml:space="preserve">2. </w:t>
      </w:r>
      <w:r w:rsidR="00E00B72">
        <w:rPr>
          <w:sz w:val="32"/>
          <w:szCs w:val="32"/>
        </w:rPr>
        <w:t xml:space="preserve">De, S.K., et al., a chemo-electro-mechanical mathematical model for </w:t>
      </w:r>
      <w:r w:rsidR="00E00B72" w:rsidRPr="00E00B72">
        <w:rPr>
          <w:sz w:val="32"/>
          <w:szCs w:val="32"/>
        </w:rPr>
        <w:t xml:space="preserve">simulation </w:t>
      </w:r>
      <w:r w:rsidR="00E00B72">
        <w:rPr>
          <w:sz w:val="32"/>
          <w:szCs w:val="32"/>
        </w:rPr>
        <w:t>of pH sensitive hydrogels. Mechanics of Materials</w:t>
      </w:r>
      <w:r w:rsidR="00D900E1">
        <w:rPr>
          <w:sz w:val="32"/>
          <w:szCs w:val="32"/>
        </w:rPr>
        <w:t>,</w:t>
      </w:r>
      <w:r w:rsidR="00646D4B">
        <w:rPr>
          <w:sz w:val="32"/>
          <w:szCs w:val="32"/>
        </w:rPr>
        <w:t xml:space="preserve"> </w:t>
      </w:r>
      <w:r w:rsidR="00D900E1">
        <w:rPr>
          <w:sz w:val="32"/>
          <w:szCs w:val="32"/>
        </w:rPr>
        <w:t>36(5-6), 2004, 395-410.</w:t>
      </w:r>
    </w:p>
    <w:p w14:paraId="62E52C11" w14:textId="77777777" w:rsidR="00D900E1" w:rsidRDefault="00D559AD" w:rsidP="00FA48BF">
      <w:pPr>
        <w:rPr>
          <w:sz w:val="32"/>
          <w:szCs w:val="32"/>
        </w:rPr>
      </w:pPr>
      <w:r>
        <w:rPr>
          <w:sz w:val="32"/>
          <w:szCs w:val="32"/>
        </w:rPr>
        <w:t>3.</w:t>
      </w:r>
      <w:r w:rsidR="00A06911">
        <w:rPr>
          <w:sz w:val="32"/>
          <w:szCs w:val="32"/>
        </w:rPr>
        <w:t xml:space="preserve"> </w:t>
      </w:r>
      <w:r w:rsidR="000D7543">
        <w:rPr>
          <w:sz w:val="32"/>
          <w:szCs w:val="32"/>
        </w:rPr>
        <w:t>Li,</w:t>
      </w:r>
      <w:r w:rsidR="00646D4B">
        <w:rPr>
          <w:sz w:val="32"/>
          <w:szCs w:val="32"/>
        </w:rPr>
        <w:t xml:space="preserve"> </w:t>
      </w:r>
      <w:r w:rsidR="000D7543">
        <w:rPr>
          <w:sz w:val="32"/>
          <w:szCs w:val="32"/>
        </w:rPr>
        <w:t xml:space="preserve">H., et al., </w:t>
      </w:r>
      <w:r w:rsidR="00646D4B">
        <w:rPr>
          <w:sz w:val="32"/>
          <w:szCs w:val="32"/>
        </w:rPr>
        <w:t>Modeling</w:t>
      </w:r>
      <w:r w:rsidR="000D7543">
        <w:rPr>
          <w:sz w:val="32"/>
          <w:szCs w:val="32"/>
        </w:rPr>
        <w:t xml:space="preserve"> and S</w:t>
      </w:r>
      <w:r w:rsidR="00D900E1">
        <w:rPr>
          <w:sz w:val="32"/>
          <w:szCs w:val="32"/>
        </w:rPr>
        <w:t>imulation of the Swelling Behavior of pH-Stimulus-Responsive Hydrogels.</w:t>
      </w:r>
      <w:r w:rsidR="00A06911">
        <w:rPr>
          <w:sz w:val="32"/>
          <w:szCs w:val="32"/>
        </w:rPr>
        <w:t xml:space="preserve"> </w:t>
      </w:r>
      <w:r w:rsidR="00D900E1">
        <w:rPr>
          <w:sz w:val="32"/>
          <w:szCs w:val="32"/>
        </w:rPr>
        <w:t>Biomacromolecules,</w:t>
      </w:r>
      <w:r w:rsidR="00A06911">
        <w:rPr>
          <w:sz w:val="32"/>
          <w:szCs w:val="32"/>
        </w:rPr>
        <w:t xml:space="preserve"> </w:t>
      </w:r>
      <w:r w:rsidR="00D900E1">
        <w:rPr>
          <w:sz w:val="32"/>
          <w:szCs w:val="32"/>
        </w:rPr>
        <w:t>6</w:t>
      </w:r>
      <w:r w:rsidR="00A06911">
        <w:rPr>
          <w:sz w:val="32"/>
          <w:szCs w:val="32"/>
        </w:rPr>
        <w:t xml:space="preserve"> </w:t>
      </w:r>
      <w:r w:rsidR="00D900E1">
        <w:rPr>
          <w:sz w:val="32"/>
          <w:szCs w:val="32"/>
        </w:rPr>
        <w:t>(1),</w:t>
      </w:r>
      <w:r w:rsidR="00A06911">
        <w:rPr>
          <w:sz w:val="32"/>
          <w:szCs w:val="32"/>
        </w:rPr>
        <w:t xml:space="preserve"> </w:t>
      </w:r>
      <w:r w:rsidR="00D900E1">
        <w:rPr>
          <w:sz w:val="32"/>
          <w:szCs w:val="32"/>
        </w:rPr>
        <w:t>2005, 109-120.</w:t>
      </w:r>
    </w:p>
    <w:p w14:paraId="0CD87CC5" w14:textId="77777777" w:rsidR="00B868FD" w:rsidRPr="00D86817" w:rsidRDefault="00CD2FD7" w:rsidP="00FA48BF">
      <w:pPr>
        <w:rPr>
          <w:sz w:val="32"/>
          <w:szCs w:val="32"/>
        </w:rPr>
      </w:pPr>
      <w:r>
        <w:rPr>
          <w:sz w:val="32"/>
          <w:szCs w:val="32"/>
        </w:rPr>
        <w:t>4.</w:t>
      </w:r>
      <w:r w:rsidR="00136A3B">
        <w:rPr>
          <w:sz w:val="32"/>
          <w:szCs w:val="32"/>
        </w:rPr>
        <w:t xml:space="preserve"> Luo, R., H. Li, AND K. Y. Lam, Modeling and simulation of the chemo-electro-mechanical behavior of pH-electric-sensitive hydrogel. Analytical and Bioanalytical Chemistry, 389 (3), 2007, 863-873.</w:t>
      </w:r>
      <w:r w:rsidR="00B868FD" w:rsidRPr="00D86817">
        <w:rPr>
          <w:sz w:val="32"/>
          <w:szCs w:val="32"/>
        </w:rPr>
        <w:br w:type="page"/>
      </w:r>
    </w:p>
    <w:sectPr w:rsidR="00B868FD" w:rsidRPr="00D86817" w:rsidSect="00157C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3386D1" w14:textId="77777777" w:rsidR="00DC28B2" w:rsidRDefault="00DC28B2" w:rsidP="00157C6A">
      <w:pPr>
        <w:spacing w:after="0" w:line="240" w:lineRule="auto"/>
      </w:pPr>
      <w:r>
        <w:separator/>
      </w:r>
    </w:p>
  </w:endnote>
  <w:endnote w:type="continuationSeparator" w:id="0">
    <w:p w14:paraId="3CCB2E65" w14:textId="77777777" w:rsidR="00DC28B2" w:rsidRDefault="00DC28B2" w:rsidP="00157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D87C8" w14:textId="77777777" w:rsidR="0011726C" w:rsidRDefault="0011726C" w:rsidP="00D86817">
    <w:pPr>
      <w:pStyle w:val="Footer"/>
      <w:jc w:val="center"/>
    </w:pPr>
    <w:r>
      <w:rPr>
        <w:noProof/>
      </w:rPr>
      <w:drawing>
        <wp:inline distT="0" distB="0" distL="0" distR="0" wp14:anchorId="720624E6" wp14:editId="70C2889B">
          <wp:extent cx="3886200" cy="114300"/>
          <wp:effectExtent l="0" t="0" r="0" b="0"/>
          <wp:docPr id="2" name="Picture 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886200" cy="114300"/>
                  </a:xfrm>
                  <a:prstGeom prst="rect">
                    <a:avLst/>
                  </a:prstGeom>
                  <a:noFill/>
                  <a:ln>
                    <a:noFill/>
                  </a:ln>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0C361B" w14:textId="77777777" w:rsidR="00DC28B2" w:rsidRDefault="00DC28B2" w:rsidP="00157C6A">
      <w:pPr>
        <w:spacing w:after="0" w:line="240" w:lineRule="auto"/>
      </w:pPr>
      <w:r>
        <w:separator/>
      </w:r>
    </w:p>
  </w:footnote>
  <w:footnote w:type="continuationSeparator" w:id="0">
    <w:p w14:paraId="04E304A4" w14:textId="77777777" w:rsidR="00DC28B2" w:rsidRDefault="00DC28B2" w:rsidP="00157C6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D519D0"/>
    <w:multiLevelType w:val="hybridMultilevel"/>
    <w:tmpl w:val="03FE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487B"/>
    <w:rsid w:val="00021F63"/>
    <w:rsid w:val="00066459"/>
    <w:rsid w:val="000669C8"/>
    <w:rsid w:val="000D7543"/>
    <w:rsid w:val="0010452D"/>
    <w:rsid w:val="0011726C"/>
    <w:rsid w:val="00131BF6"/>
    <w:rsid w:val="00136A3B"/>
    <w:rsid w:val="00143AB8"/>
    <w:rsid w:val="00157C6A"/>
    <w:rsid w:val="001A0BDF"/>
    <w:rsid w:val="001C573D"/>
    <w:rsid w:val="0020050A"/>
    <w:rsid w:val="0021203E"/>
    <w:rsid w:val="00216B07"/>
    <w:rsid w:val="00245080"/>
    <w:rsid w:val="00262EDD"/>
    <w:rsid w:val="00302244"/>
    <w:rsid w:val="00313EE6"/>
    <w:rsid w:val="00316D8C"/>
    <w:rsid w:val="003253A8"/>
    <w:rsid w:val="0036508B"/>
    <w:rsid w:val="003B4534"/>
    <w:rsid w:val="003D5F12"/>
    <w:rsid w:val="0040740E"/>
    <w:rsid w:val="004335B7"/>
    <w:rsid w:val="00436EDF"/>
    <w:rsid w:val="004372E2"/>
    <w:rsid w:val="00440FD3"/>
    <w:rsid w:val="004A2B62"/>
    <w:rsid w:val="004C6A26"/>
    <w:rsid w:val="004D24A5"/>
    <w:rsid w:val="004E4583"/>
    <w:rsid w:val="004F1292"/>
    <w:rsid w:val="004F244F"/>
    <w:rsid w:val="00570015"/>
    <w:rsid w:val="005A2320"/>
    <w:rsid w:val="005C0B8F"/>
    <w:rsid w:val="005E7462"/>
    <w:rsid w:val="006119E9"/>
    <w:rsid w:val="006274C4"/>
    <w:rsid w:val="006407C9"/>
    <w:rsid w:val="00644A23"/>
    <w:rsid w:val="00646D4B"/>
    <w:rsid w:val="0066420A"/>
    <w:rsid w:val="006714C5"/>
    <w:rsid w:val="0067386C"/>
    <w:rsid w:val="006A1C5E"/>
    <w:rsid w:val="006F48D3"/>
    <w:rsid w:val="007067AE"/>
    <w:rsid w:val="00720C47"/>
    <w:rsid w:val="007240E9"/>
    <w:rsid w:val="00782354"/>
    <w:rsid w:val="00783874"/>
    <w:rsid w:val="00856DDC"/>
    <w:rsid w:val="00883E20"/>
    <w:rsid w:val="00897EA4"/>
    <w:rsid w:val="008C1F0E"/>
    <w:rsid w:val="00916A23"/>
    <w:rsid w:val="00943F38"/>
    <w:rsid w:val="00947A66"/>
    <w:rsid w:val="00951E6D"/>
    <w:rsid w:val="009871F9"/>
    <w:rsid w:val="009A5446"/>
    <w:rsid w:val="009A74BB"/>
    <w:rsid w:val="009B3125"/>
    <w:rsid w:val="009D08C4"/>
    <w:rsid w:val="00A06911"/>
    <w:rsid w:val="00A7767C"/>
    <w:rsid w:val="00A82069"/>
    <w:rsid w:val="00B868FD"/>
    <w:rsid w:val="00BB720C"/>
    <w:rsid w:val="00BD5299"/>
    <w:rsid w:val="00C32BDB"/>
    <w:rsid w:val="00CC3466"/>
    <w:rsid w:val="00CD2FD7"/>
    <w:rsid w:val="00D0027A"/>
    <w:rsid w:val="00D36682"/>
    <w:rsid w:val="00D421FD"/>
    <w:rsid w:val="00D559AD"/>
    <w:rsid w:val="00D86817"/>
    <w:rsid w:val="00D900E1"/>
    <w:rsid w:val="00DC28B2"/>
    <w:rsid w:val="00DC487B"/>
    <w:rsid w:val="00DD3E49"/>
    <w:rsid w:val="00DE7FC3"/>
    <w:rsid w:val="00DF5A65"/>
    <w:rsid w:val="00E00B72"/>
    <w:rsid w:val="00E65912"/>
    <w:rsid w:val="00E75A02"/>
    <w:rsid w:val="00E7794B"/>
    <w:rsid w:val="00EC4278"/>
    <w:rsid w:val="00ED1906"/>
    <w:rsid w:val="00F0678D"/>
    <w:rsid w:val="00F96486"/>
    <w:rsid w:val="00FA48BF"/>
    <w:rsid w:val="00FD06D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602B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C48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87B"/>
  </w:style>
  <w:style w:type="paragraph" w:styleId="BalloonText">
    <w:name w:val="Balloon Text"/>
    <w:basedOn w:val="Normal"/>
    <w:link w:val="BalloonTextChar"/>
    <w:uiPriority w:val="99"/>
    <w:semiHidden/>
    <w:unhideWhenUsed/>
    <w:rsid w:val="00DC48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87B"/>
    <w:rPr>
      <w:rFonts w:ascii="Tahoma" w:hAnsi="Tahoma" w:cs="Tahoma"/>
      <w:sz w:val="16"/>
      <w:szCs w:val="16"/>
    </w:rPr>
  </w:style>
  <w:style w:type="character" w:styleId="PlaceholderText">
    <w:name w:val="Placeholder Text"/>
    <w:basedOn w:val="DefaultParagraphFont"/>
    <w:uiPriority w:val="99"/>
    <w:semiHidden/>
    <w:rsid w:val="004335B7"/>
    <w:rPr>
      <w:color w:val="808080"/>
    </w:rPr>
  </w:style>
  <w:style w:type="paragraph" w:styleId="NoSpacing">
    <w:name w:val="No Spacing"/>
    <w:uiPriority w:val="1"/>
    <w:qFormat/>
    <w:rsid w:val="00FA48BF"/>
    <w:pPr>
      <w:spacing w:after="0" w:line="240" w:lineRule="auto"/>
    </w:pPr>
  </w:style>
  <w:style w:type="paragraph" w:styleId="Header">
    <w:name w:val="header"/>
    <w:basedOn w:val="Normal"/>
    <w:link w:val="HeaderChar"/>
    <w:uiPriority w:val="99"/>
    <w:unhideWhenUsed/>
    <w:rsid w:val="00316D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6D8C"/>
  </w:style>
  <w:style w:type="character" w:styleId="Hyperlink">
    <w:name w:val="Hyperlink"/>
    <w:basedOn w:val="DefaultParagraphFont"/>
    <w:uiPriority w:val="99"/>
    <w:unhideWhenUsed/>
    <w:rsid w:val="00D421FD"/>
    <w:rPr>
      <w:color w:val="0000FF" w:themeColor="hyperlink"/>
      <w:u w:val="single"/>
    </w:rPr>
  </w:style>
  <w:style w:type="paragraph" w:styleId="ListParagraph">
    <w:name w:val="List Paragraph"/>
    <w:basedOn w:val="Normal"/>
    <w:uiPriority w:val="34"/>
    <w:qFormat/>
    <w:rsid w:val="00D366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image" Target="media/image2.png"/><Relationship Id="rId9" Type="http://schemas.openxmlformats.org/officeDocument/2006/relationships/image" Target="media/image3.tiff"/><Relationship Id="rId10" Type="http://schemas.openxmlformats.org/officeDocument/2006/relationships/image" Target="media/image4.tiff"/></Relationships>
</file>

<file path=word/_rels/footer1.xml.rels><?xml version="1.0" encoding="UTF-8" standalone="yes"?>
<Relationships xmlns="http://schemas.openxmlformats.org/package/2006/relationships"><Relationship Id="rId1" Type="http://schemas.openxmlformats.org/officeDocument/2006/relationships/hyperlink" Target="http://www.comsol.com/conference2012/usa/" TargetMode="External"/><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2835</Words>
  <Characters>16160</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18958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dc:creator>
  <cp:lastModifiedBy>Brian Asimba</cp:lastModifiedBy>
  <cp:revision>2</cp:revision>
  <dcterms:created xsi:type="dcterms:W3CDTF">2018-02-24T12:56:00Z</dcterms:created>
  <dcterms:modified xsi:type="dcterms:W3CDTF">2018-02-24T12:56:00Z</dcterms:modified>
</cp:coreProperties>
</file>